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B" w:rsidRPr="00081BAC" w:rsidRDefault="004942CB" w:rsidP="004942CB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 formularz ofertowy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F15D34" w:rsidRDefault="004942CB" w:rsidP="004942CB">
      <w:pPr>
        <w:suppressAutoHyphens/>
        <w:ind w:firstLine="708"/>
        <w:jc w:val="both"/>
        <w:rPr>
          <w:rFonts w:asciiTheme="minorHAnsi" w:eastAsia="Calibri" w:hAnsiTheme="minorHAnsi" w:cs="Calibri"/>
          <w:sz w:val="18"/>
          <w:szCs w:val="21"/>
          <w:lang w:eastAsia="ar-SA"/>
        </w:rPr>
      </w:pPr>
      <w:r w:rsidRPr="00F15D34">
        <w:rPr>
          <w:rFonts w:asciiTheme="minorHAnsi" w:eastAsia="Calibri" w:hAnsiTheme="minorHAnsi" w:cs="Calibri"/>
          <w:sz w:val="18"/>
          <w:szCs w:val="21"/>
          <w:lang w:eastAsia="ar-SA"/>
        </w:rPr>
        <w:t xml:space="preserve">     Wykonawca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F15D34" w:rsidRDefault="004942CB" w:rsidP="004942CB">
      <w:pPr>
        <w:suppressAutoHyphens/>
        <w:ind w:firstLine="708"/>
        <w:jc w:val="both"/>
        <w:rPr>
          <w:rFonts w:asciiTheme="minorHAnsi" w:eastAsia="Calibri" w:hAnsiTheme="minorHAnsi" w:cs="Calibri"/>
          <w:sz w:val="18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</w:t>
      </w:r>
      <w:r w:rsidRPr="00F15D34">
        <w:rPr>
          <w:rFonts w:asciiTheme="minorHAnsi" w:eastAsia="Calibri" w:hAnsiTheme="minorHAnsi" w:cs="Calibri"/>
          <w:sz w:val="18"/>
          <w:szCs w:val="21"/>
          <w:lang w:eastAsia="ar-SA"/>
        </w:rPr>
        <w:t>Adres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</w:t>
      </w:r>
      <w:r w:rsidRPr="00F15D34">
        <w:rPr>
          <w:rFonts w:asciiTheme="minorHAnsi" w:eastAsia="Calibri" w:hAnsiTheme="minorHAnsi" w:cs="Calibri"/>
          <w:sz w:val="18"/>
          <w:szCs w:val="21"/>
          <w:lang w:eastAsia="ar-SA"/>
        </w:rPr>
        <w:t>nr telefonu, adres e-mail</w:t>
      </w:r>
    </w:p>
    <w:p w:rsidR="004942CB" w:rsidRPr="00081BAC" w:rsidRDefault="004942CB" w:rsidP="004942CB">
      <w:pPr>
        <w:suppressAutoHyphens/>
        <w:spacing w:after="200" w:line="276" w:lineRule="auto"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4942CB" w:rsidRPr="00081BAC" w:rsidRDefault="004942CB" w:rsidP="004942C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</w:p>
    <w:p w:rsidR="004942CB" w:rsidRPr="00081BAC" w:rsidRDefault="004942CB" w:rsidP="004942C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4942CB" w:rsidRPr="00081BAC" w:rsidRDefault="004942CB" w:rsidP="004942CB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4942CB" w:rsidRPr="00081BAC" w:rsidRDefault="004942CB" w:rsidP="004942CB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W nawiązaniu do zapytania ofertowego</w:t>
      </w:r>
      <w:r w:rsidR="00AB56EF"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</w:t>
      </w:r>
      <w:r w:rsidR="00C90D61" w:rsidRPr="00081BAC">
        <w:rPr>
          <w:rFonts w:asciiTheme="minorHAnsi" w:eastAsia="Calibri" w:hAnsiTheme="minorHAnsi" w:cs="Calibri"/>
          <w:sz w:val="21"/>
          <w:szCs w:val="21"/>
          <w:lang w:eastAsia="ar-SA"/>
        </w:rPr>
        <w:t>nr 3</w:t>
      </w:r>
      <w:r w:rsidR="00BE56C9">
        <w:rPr>
          <w:rFonts w:asciiTheme="minorHAnsi" w:eastAsia="Calibri" w:hAnsiTheme="minorHAnsi" w:cs="Calibri"/>
          <w:sz w:val="21"/>
          <w:szCs w:val="21"/>
          <w:lang w:eastAsia="ar-SA"/>
        </w:rPr>
        <w:t>5</w:t>
      </w:r>
      <w:r w:rsidR="00AB56EF" w:rsidRPr="00081BAC">
        <w:rPr>
          <w:rFonts w:asciiTheme="minorHAnsi" w:eastAsia="Calibri" w:hAnsiTheme="minorHAnsi" w:cs="Calibri"/>
          <w:sz w:val="21"/>
          <w:szCs w:val="21"/>
          <w:lang w:eastAsia="ar-SA"/>
        </w:rPr>
        <w:t>/PBP/201</w:t>
      </w:r>
      <w:r w:rsidR="00B4584F" w:rsidRPr="00081BAC">
        <w:rPr>
          <w:rFonts w:asciiTheme="minorHAnsi" w:eastAsia="Calibri" w:hAnsiTheme="minorHAnsi" w:cs="Calibri"/>
          <w:sz w:val="21"/>
          <w:szCs w:val="21"/>
          <w:lang w:eastAsia="ar-SA"/>
        </w:rPr>
        <w:t>7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z dnia </w:t>
      </w:r>
      <w:r w:rsidR="00D409E0">
        <w:rPr>
          <w:rFonts w:asciiTheme="minorHAnsi" w:eastAsia="Calibri" w:hAnsiTheme="minorHAnsi" w:cs="Calibri"/>
          <w:sz w:val="21"/>
          <w:szCs w:val="21"/>
          <w:lang w:eastAsia="ar-SA"/>
        </w:rPr>
        <w:t>27</w:t>
      </w:r>
      <w:r w:rsidR="00B4584F" w:rsidRPr="00081BAC">
        <w:rPr>
          <w:rFonts w:asciiTheme="minorHAnsi" w:eastAsia="Calibri" w:hAnsiTheme="minorHAnsi" w:cs="Calibri"/>
          <w:sz w:val="21"/>
          <w:szCs w:val="21"/>
          <w:lang w:eastAsia="ar-SA"/>
        </w:rPr>
        <w:t>.03.2017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r.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9609C7" w:rsidRPr="00081BA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dostawę nawigacji turystycznych na cele edukacyjne</w:t>
      </w:r>
      <w:r w:rsidRPr="00613CF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 pt</w:t>
      </w:r>
      <w:r w:rsidRPr="003E1E96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.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081BAC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4942CB" w:rsidRPr="00081BAC" w:rsidRDefault="004942CB" w:rsidP="004942C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Całkowita cena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="00AB56EF"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brutto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za realizację całości zamówienia wynosi:</w:t>
      </w: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…</w:t>
      </w:r>
      <w:r w:rsidR="0055243E"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…………………….…………………………… zł brutto,</w:t>
      </w:r>
    </w:p>
    <w:p w:rsidR="0055243E" w:rsidRPr="00081BAC" w:rsidRDefault="0055243E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4942CB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D604B6" w:rsidRDefault="00D604B6" w:rsidP="004942C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D604B6" w:rsidRDefault="00D604B6" w:rsidP="004942C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3E1E96" w:rsidRPr="003F0214" w:rsidRDefault="00D604B6" w:rsidP="003E1E96">
      <w:pPr>
        <w:pStyle w:val="Akapitzlist"/>
        <w:suppressAutoHyphens/>
        <w:spacing w:after="200" w:line="276" w:lineRule="auto"/>
        <w:ind w:left="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>
        <w:rPr>
          <w:rFonts w:asciiTheme="minorHAnsi" w:eastAsia="Calibri" w:hAnsiTheme="minorHAnsi"/>
          <w:sz w:val="21"/>
          <w:szCs w:val="21"/>
          <w:lang w:eastAsia="ar-SA"/>
        </w:rPr>
        <w:t xml:space="preserve">Deklarujemy, iż przedmiot zamówienia </w:t>
      </w:r>
      <w:r w:rsidRPr="00613CF0">
        <w:rPr>
          <w:rFonts w:asciiTheme="minorHAnsi" w:eastAsia="Calibri" w:hAnsiTheme="minorHAnsi"/>
          <w:b/>
          <w:sz w:val="21"/>
          <w:szCs w:val="21"/>
          <w:u w:val="single"/>
          <w:lang w:eastAsia="ar-SA"/>
        </w:rPr>
        <w:t>dostarczymy w terminie</w:t>
      </w:r>
      <w:r w:rsidR="003E1E96">
        <w:rPr>
          <w:rFonts w:asciiTheme="minorHAnsi" w:eastAsia="Calibri" w:hAnsiTheme="minorHAnsi"/>
          <w:sz w:val="21"/>
          <w:szCs w:val="21"/>
          <w:lang w:eastAsia="ar-SA"/>
        </w:rPr>
        <w:t xml:space="preserve"> </w:t>
      </w:r>
      <w:r w:rsidR="00613CF0">
        <w:rPr>
          <w:rFonts w:asciiTheme="minorHAnsi" w:eastAsia="Calibri" w:hAnsiTheme="minorHAnsi"/>
          <w:sz w:val="21"/>
          <w:szCs w:val="21"/>
          <w:lang w:eastAsia="ar-SA"/>
        </w:rPr>
        <w:t>(</w:t>
      </w:r>
      <w:r w:rsidR="003E1E96">
        <w:rPr>
          <w:rFonts w:asciiTheme="minorHAnsi" w:eastAsia="Calibri" w:hAnsiTheme="minorHAnsi"/>
          <w:sz w:val="21"/>
          <w:szCs w:val="21"/>
          <w:lang w:eastAsia="ar-SA"/>
        </w:rPr>
        <w:t>* niepotrzebne skreślić</w:t>
      </w:r>
      <w:r w:rsidR="00613CF0">
        <w:rPr>
          <w:rFonts w:asciiTheme="minorHAnsi" w:eastAsia="Calibri" w:hAnsiTheme="minorHAnsi"/>
          <w:sz w:val="21"/>
          <w:szCs w:val="21"/>
          <w:lang w:eastAsia="ar-SA"/>
        </w:rPr>
        <w:t>):</w:t>
      </w:r>
    </w:p>
    <w:p w:rsidR="00D604B6" w:rsidRDefault="00D604B6" w:rsidP="00D604B6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D604B6" w:rsidRPr="00081BAC" w:rsidRDefault="00D604B6" w:rsidP="00D604B6">
      <w:pPr>
        <w:suppressAutoHyphens/>
        <w:spacing w:after="200" w:line="276" w:lineRule="auto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r w:rsidRPr="003F0214">
        <w:rPr>
          <w:rFonts w:asciiTheme="minorHAnsi" w:eastAsia="Calibri" w:hAnsiTheme="minorHAnsi"/>
          <w:b/>
          <w:sz w:val="21"/>
          <w:szCs w:val="21"/>
          <w:lang w:eastAsia="ar-SA"/>
        </w:rPr>
        <w:t>7 dni  /  14 dni  /  21 dni</w:t>
      </w:r>
      <w:r>
        <w:rPr>
          <w:rFonts w:asciiTheme="minorHAnsi" w:eastAsia="Calibri" w:hAnsiTheme="minorHAnsi"/>
          <w:sz w:val="21"/>
          <w:szCs w:val="21"/>
          <w:lang w:eastAsia="ar-SA"/>
        </w:rPr>
        <w:t xml:space="preserve">   od dnia podpisania umowy *.</w:t>
      </w:r>
    </w:p>
    <w:p w:rsidR="003E1E96" w:rsidRDefault="003E1E96" w:rsidP="003E1E96">
      <w:pPr>
        <w:suppressAutoHyphens/>
        <w:spacing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ar-SA"/>
        </w:rPr>
      </w:pPr>
    </w:p>
    <w:p w:rsidR="003E1E96" w:rsidRDefault="003E1E96" w:rsidP="003E1E96">
      <w:pPr>
        <w:suppressAutoHyphens/>
        <w:spacing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ar-SA"/>
        </w:rPr>
      </w:pPr>
      <w:r>
        <w:rPr>
          <w:rFonts w:asciiTheme="minorHAnsi" w:eastAsia="Calibri" w:hAnsiTheme="minorHAnsi"/>
          <w:b/>
          <w:sz w:val="21"/>
          <w:szCs w:val="21"/>
          <w:lang w:eastAsia="ar-SA"/>
        </w:rPr>
        <w:t>UWAGA! Wykonawca może zadeklarować jedynie ustalone terminy dostawy. Zadeklarowanie innego terminu albo brak wyraźnej deklaracji będzie skutkowało przyznaniem 0 punktów w kryterium termin dostawy.</w:t>
      </w:r>
    </w:p>
    <w:p w:rsidR="00D604B6" w:rsidRPr="003F0214" w:rsidRDefault="00D604B6" w:rsidP="00D604B6">
      <w:pPr>
        <w:pStyle w:val="Akapitzlist"/>
        <w:suppressAutoHyphens/>
        <w:spacing w:after="200" w:line="276" w:lineRule="auto"/>
        <w:ind w:left="3977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D604B6" w:rsidRDefault="00D604B6" w:rsidP="004942C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D604B6" w:rsidRDefault="00D604B6" w:rsidP="004942C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lastRenderedPageBreak/>
        <w:t xml:space="preserve">Wykonawca oświadcza, </w:t>
      </w:r>
      <w:r w:rsidRPr="00081BAC">
        <w:rPr>
          <w:rFonts w:asciiTheme="minorHAnsi" w:hAnsiTheme="minorHAnsi"/>
          <w:sz w:val="21"/>
          <w:szCs w:val="21"/>
        </w:rPr>
        <w:t>iż wskazana w ofercie cena</w:t>
      </w:r>
      <w:r w:rsidR="0055243E" w:rsidRPr="00081BAC">
        <w:rPr>
          <w:rFonts w:asciiTheme="minorHAnsi" w:hAnsiTheme="minorHAnsi"/>
          <w:sz w:val="21"/>
          <w:szCs w:val="21"/>
        </w:rPr>
        <w:t>,</w:t>
      </w:r>
      <w:r w:rsidRPr="00081BAC">
        <w:rPr>
          <w:rFonts w:asciiTheme="minorHAnsi" w:hAnsiTheme="minorHAnsi"/>
          <w:sz w:val="21"/>
          <w:szCs w:val="21"/>
        </w:rPr>
        <w:t xml:space="preserve"> jako cena ryczałtowa została prawidłowo skalkulowana i obejmuję wszelkie koszty realizacji zadania</w:t>
      </w:r>
      <w:r w:rsidR="00C90D61" w:rsidRPr="00081BAC">
        <w:rPr>
          <w:rFonts w:asciiTheme="minorHAnsi" w:hAnsiTheme="minorHAnsi"/>
          <w:sz w:val="21"/>
          <w:szCs w:val="21"/>
        </w:rPr>
        <w:t xml:space="preserve"> (zgodnie z pkt. IV i VIII zapytania ofertowego)</w:t>
      </w:r>
      <w:r w:rsidRPr="00081BAC">
        <w:rPr>
          <w:rFonts w:asciiTheme="minorHAnsi" w:hAnsiTheme="minorHAnsi"/>
          <w:sz w:val="21"/>
          <w:szCs w:val="21"/>
        </w:rPr>
        <w:t>, wraz z kosztami transportu oraz ewentualnych kosztów związanych ze sprowadzeniem niezbędnych urządzeń z zagranicy. Wykonawca powinien przed sporządzeniem oferty sprawdzić dostępność urządzeń.</w:t>
      </w:r>
    </w:p>
    <w:p w:rsidR="004942CB" w:rsidRPr="00081BAC" w:rsidRDefault="004942CB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że </w:t>
      </w:r>
      <w:r w:rsidR="0011132F" w:rsidRPr="00081BAC">
        <w:rPr>
          <w:rFonts w:asciiTheme="minorHAnsi" w:eastAsia="Calibri" w:hAnsiTheme="minorHAnsi"/>
          <w:sz w:val="21"/>
          <w:szCs w:val="21"/>
          <w:lang w:eastAsia="ar-SA"/>
        </w:rPr>
        <w:t>dostarczy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</w:t>
      </w:r>
      <w:r w:rsidR="00D409E0">
        <w:rPr>
          <w:rFonts w:asciiTheme="minorHAnsi" w:eastAsia="Calibri" w:hAnsiTheme="minorHAnsi"/>
          <w:sz w:val="21"/>
          <w:szCs w:val="21"/>
          <w:lang w:eastAsia="ar-SA"/>
        </w:rPr>
        <w:t xml:space="preserve">w określonym przez siebie terminie,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>następujące urządzenia</w:t>
      </w:r>
      <w:r w:rsidR="00C90D61"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spełniające </w:t>
      </w:r>
      <w:r w:rsidR="00B6793A"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parametry techniczne </w:t>
      </w:r>
      <w:r w:rsidR="00C90D61" w:rsidRPr="00081BAC">
        <w:rPr>
          <w:rFonts w:asciiTheme="minorHAnsi" w:eastAsia="Calibri" w:hAnsiTheme="minorHAnsi"/>
          <w:sz w:val="21"/>
          <w:szCs w:val="21"/>
          <w:lang w:eastAsia="ar-SA"/>
        </w:rPr>
        <w:t>wymagane przez Zamawiającego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. Dodatkowo Wykonawca wskaże </w:t>
      </w:r>
      <w:r w:rsidR="00D409E0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 poniższym </w:t>
      </w:r>
      <w:r w:rsidRPr="00081BAC">
        <w:rPr>
          <w:rFonts w:asciiTheme="minorHAnsi" w:hAnsiTheme="minorHAnsi" w:cs="Arial"/>
          <w:sz w:val="21"/>
          <w:szCs w:val="21"/>
        </w:rPr>
        <w:t>zestawieniu producenta oraz typy oferowanego przez siebie urządzenia</w:t>
      </w:r>
      <w:r w:rsidR="00C90D61" w:rsidRPr="00081BAC">
        <w:rPr>
          <w:rFonts w:asciiTheme="minorHAnsi" w:hAnsiTheme="minorHAnsi" w:cs="Arial"/>
          <w:sz w:val="21"/>
          <w:szCs w:val="21"/>
        </w:rPr>
        <w:t>.</w:t>
      </w: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D604B6" w:rsidRDefault="00D604B6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tbl>
      <w:tblPr>
        <w:tblpPr w:leftFromText="141" w:rightFromText="141" w:vertAnchor="page" w:horzAnchor="margin" w:tblpY="456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8"/>
        <w:gridCol w:w="3565"/>
        <w:gridCol w:w="1701"/>
        <w:gridCol w:w="1389"/>
      </w:tblGrid>
      <w:tr w:rsidR="003E1E96" w:rsidRPr="00081BAC" w:rsidTr="003E1E96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3E1E96" w:rsidRPr="00081BAC" w:rsidRDefault="003E1E96" w:rsidP="003E1E96">
            <w:pPr>
              <w:ind w:right="-9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E1E96" w:rsidRPr="00081BAC" w:rsidRDefault="003E1E96" w:rsidP="003E1E96">
            <w:pPr>
              <w:ind w:right="-16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Nazwa sprzętu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E1E96" w:rsidRPr="00081BAC" w:rsidRDefault="003E1E96" w:rsidP="003E1E96">
            <w:pPr>
              <w:ind w:right="-163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Opis sprzętu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E1E96" w:rsidRPr="00081BAC" w:rsidRDefault="003E1E96" w:rsidP="003E1E96">
            <w:pPr>
              <w:ind w:right="-21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Cena brutto[zł]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E1E96" w:rsidRPr="00081BAC" w:rsidRDefault="003E1E96" w:rsidP="003E1E96">
            <w:pPr>
              <w:ind w:right="-21"/>
              <w:jc w:val="center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Gwarancja</w:t>
            </w:r>
          </w:p>
        </w:tc>
      </w:tr>
      <w:tr w:rsidR="003E1E96" w:rsidRPr="00081BAC" w:rsidTr="003E1E96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E96" w:rsidRPr="00081BAC" w:rsidRDefault="003E1E96" w:rsidP="003E1E96">
            <w:pPr>
              <w:ind w:right="786"/>
              <w:jc w:val="both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E96" w:rsidRPr="00081BAC" w:rsidRDefault="003E1E96" w:rsidP="003E1E96">
            <w:pPr>
              <w:ind w:right="150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  <w:r w:rsidRPr="00081BAC">
              <w:rPr>
                <w:rFonts w:asciiTheme="minorHAnsi" w:eastAsia="Calibri" w:hAnsiTheme="minorHAnsi"/>
                <w:b/>
                <w:sz w:val="21"/>
                <w:szCs w:val="21"/>
                <w:lang w:eastAsia="en-US"/>
              </w:rPr>
              <w:t>Urządzenie GPS</w:t>
            </w:r>
            <w:r>
              <w:rPr>
                <w:rFonts w:asciiTheme="minorHAnsi" w:eastAsia="Calibri" w:hAnsiTheme="minorHAnsi"/>
                <w:b/>
                <w:sz w:val="21"/>
                <w:szCs w:val="21"/>
                <w:lang w:eastAsia="en-US"/>
              </w:rPr>
              <w:t xml:space="preserve"> – 1 sztuka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E96" w:rsidRPr="00081BAC" w:rsidRDefault="003E1E96" w:rsidP="003E1E96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E96" w:rsidRPr="00081BAC" w:rsidRDefault="003E1E96" w:rsidP="003E1E96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E96" w:rsidRPr="00081BAC" w:rsidRDefault="003E1E96" w:rsidP="003E1E96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  <w:tr w:rsidR="003E1E96" w:rsidRPr="00081BAC" w:rsidTr="003E1E96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E96" w:rsidRPr="00081BAC" w:rsidRDefault="003E1E96" w:rsidP="003E1E96">
            <w:pPr>
              <w:ind w:right="786"/>
              <w:jc w:val="both"/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E96" w:rsidRPr="00081BAC" w:rsidRDefault="003E1E96" w:rsidP="003E1E96">
            <w:pPr>
              <w:ind w:right="150"/>
              <w:rPr>
                <w:rFonts w:asciiTheme="minorHAnsi" w:eastAsia="Calibri" w:hAnsiTheme="minorHAnsi"/>
                <w:b/>
                <w:sz w:val="21"/>
                <w:szCs w:val="21"/>
                <w:lang w:eastAsia="en-US"/>
              </w:rPr>
            </w:pPr>
            <w:r w:rsidRPr="00081BAC">
              <w:rPr>
                <w:rFonts w:asciiTheme="minorHAnsi" w:eastAsia="Calibri" w:hAnsiTheme="minorHAnsi"/>
                <w:b/>
                <w:sz w:val="21"/>
                <w:szCs w:val="21"/>
                <w:lang w:eastAsia="en-US"/>
              </w:rPr>
              <w:t>Lokalizator GPS</w:t>
            </w:r>
            <w:r w:rsidR="00FC640D">
              <w:rPr>
                <w:rFonts w:asciiTheme="minorHAnsi" w:eastAsia="Calibri" w:hAnsiTheme="minorHAnsi"/>
                <w:b/>
                <w:sz w:val="21"/>
                <w:szCs w:val="21"/>
                <w:lang w:eastAsia="en-US"/>
              </w:rPr>
              <w:t xml:space="preserve"> – 10 sztuk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E96" w:rsidRPr="00081BAC" w:rsidRDefault="003E1E96" w:rsidP="003E1E96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E96" w:rsidRPr="00081BAC" w:rsidRDefault="003E1E96" w:rsidP="003E1E96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E96" w:rsidRPr="00081BAC" w:rsidRDefault="003E1E96" w:rsidP="003E1E96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  <w:tr w:rsidR="003E1E96" w:rsidRPr="00081BAC" w:rsidTr="003E1E96">
        <w:trPr>
          <w:trHeight w:val="339"/>
        </w:trPr>
        <w:tc>
          <w:tcPr>
            <w:tcW w:w="5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E96" w:rsidRPr="00081BAC" w:rsidRDefault="003E1E96" w:rsidP="003E1E96">
            <w:pPr>
              <w:suppressAutoHyphens/>
              <w:spacing w:after="200" w:line="276" w:lineRule="auto"/>
              <w:contextualSpacing/>
              <w:jc w:val="right"/>
              <w:rPr>
                <w:rFonts w:asciiTheme="minorHAnsi" w:eastAsia="Calibri" w:hAnsiTheme="minorHAnsi"/>
                <w:sz w:val="21"/>
                <w:szCs w:val="21"/>
                <w:lang w:eastAsia="ar-SA"/>
              </w:rPr>
            </w:pPr>
            <w:r w:rsidRPr="00081BAC">
              <w:rPr>
                <w:rFonts w:asciiTheme="minorHAnsi" w:eastAsia="Arial" w:hAnsiTheme="minorHAnsi" w:cs="Arial"/>
                <w:bCs/>
                <w:color w:val="000000"/>
                <w:sz w:val="21"/>
                <w:szCs w:val="21"/>
              </w:rPr>
              <w:t>Łączna cena zamówienia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E96" w:rsidRPr="00081BAC" w:rsidRDefault="003E1E96" w:rsidP="003E1E96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E1E96" w:rsidRPr="00081BAC" w:rsidRDefault="003E1E96" w:rsidP="003E1E96">
            <w:pPr>
              <w:ind w:right="786"/>
              <w:jc w:val="both"/>
              <w:rPr>
                <w:rFonts w:asciiTheme="minorHAnsi" w:eastAsia="Arial" w:hAnsiTheme="minorHAnsi" w:cs="Arial"/>
                <w:color w:val="000000"/>
                <w:sz w:val="21"/>
                <w:szCs w:val="21"/>
              </w:rPr>
            </w:pPr>
          </w:p>
        </w:tc>
      </w:tr>
    </w:tbl>
    <w:p w:rsidR="00D604B6" w:rsidRDefault="00D604B6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D604B6" w:rsidRDefault="00D604B6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E1E96" w:rsidRDefault="003E1E96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E1E96" w:rsidRPr="00081BAC" w:rsidRDefault="003E1E96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D7A34" w:rsidRPr="00081BAC" w:rsidRDefault="008D7A34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4942CB" w:rsidRPr="00081BAC" w:rsidRDefault="004942CB" w:rsidP="004942CB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          Pieczątka i podpis oferenta</w:t>
      </w:r>
    </w:p>
    <w:p w:rsidR="004942CB" w:rsidRPr="00081BAC" w:rsidRDefault="004942CB" w:rsidP="002E6CB0">
      <w:pPr>
        <w:suppressAutoHyphens/>
        <w:contextualSpacing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br w:type="page"/>
      </w:r>
      <w:bookmarkStart w:id="0" w:name="_GoBack"/>
      <w:bookmarkEnd w:id="0"/>
    </w:p>
    <w:p w:rsidR="00241564" w:rsidRPr="00081BAC" w:rsidRDefault="00241564" w:rsidP="004942CB">
      <w:pPr>
        <w:rPr>
          <w:rFonts w:asciiTheme="minorHAnsi" w:hAnsiTheme="minorHAnsi"/>
          <w:sz w:val="21"/>
          <w:szCs w:val="21"/>
        </w:rPr>
      </w:pPr>
    </w:p>
    <w:sectPr w:rsidR="00241564" w:rsidRPr="00081BAC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A7" w:rsidRDefault="009470A7">
      <w:r>
        <w:separator/>
      </w:r>
    </w:p>
  </w:endnote>
  <w:endnote w:type="continuationSeparator" w:id="0">
    <w:p w:rsidR="009470A7" w:rsidRDefault="0094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4281D3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A7" w:rsidRDefault="009470A7">
      <w:r>
        <w:separator/>
      </w:r>
    </w:p>
  </w:footnote>
  <w:footnote w:type="continuationSeparator" w:id="0">
    <w:p w:rsidR="009470A7" w:rsidRDefault="0094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0DE0096A"/>
    <w:multiLevelType w:val="hybridMultilevel"/>
    <w:tmpl w:val="C160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17BF"/>
    <w:multiLevelType w:val="hybridMultilevel"/>
    <w:tmpl w:val="E48A382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97622BEC">
      <w:start w:val="7"/>
      <w:numFmt w:val="bullet"/>
      <w:lvlText w:val=""/>
      <w:lvlJc w:val="left"/>
      <w:pPr>
        <w:ind w:left="3977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7" w15:restartNumberingAfterBreak="0">
    <w:nsid w:val="5A9A7E03"/>
    <w:multiLevelType w:val="hybridMultilevel"/>
    <w:tmpl w:val="2E085E40"/>
    <w:lvl w:ilvl="0" w:tplc="74101B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CB5"/>
    <w:multiLevelType w:val="hybridMultilevel"/>
    <w:tmpl w:val="FCE2EFA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3F7E49E8">
      <w:start w:val="1"/>
      <w:numFmt w:val="lowerLetter"/>
      <w:lvlText w:val="%2."/>
      <w:lvlJc w:val="left"/>
      <w:pPr>
        <w:ind w:left="1004" w:hanging="360"/>
      </w:pPr>
      <w:rPr>
        <w:b w:val="0"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20"/>
  </w:num>
  <w:num w:numId="5">
    <w:abstractNumId w:val="8"/>
  </w:num>
  <w:num w:numId="6">
    <w:abstractNumId w:val="32"/>
  </w:num>
  <w:num w:numId="7">
    <w:abstractNumId w:val="0"/>
  </w:num>
  <w:num w:numId="8">
    <w:abstractNumId w:val="25"/>
  </w:num>
  <w:num w:numId="9">
    <w:abstractNumId w:val="7"/>
  </w:num>
  <w:num w:numId="10">
    <w:abstractNumId w:val="24"/>
  </w:num>
  <w:num w:numId="11">
    <w:abstractNumId w:val="15"/>
  </w:num>
  <w:num w:numId="12">
    <w:abstractNumId w:val="12"/>
  </w:num>
  <w:num w:numId="13">
    <w:abstractNumId w:val="30"/>
  </w:num>
  <w:num w:numId="14">
    <w:abstractNumId w:val="5"/>
  </w:num>
  <w:num w:numId="15">
    <w:abstractNumId w:val="10"/>
  </w:num>
  <w:num w:numId="16">
    <w:abstractNumId w:val="21"/>
  </w:num>
  <w:num w:numId="17">
    <w:abstractNumId w:val="3"/>
  </w:num>
  <w:num w:numId="18">
    <w:abstractNumId w:val="18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31"/>
  </w:num>
  <w:num w:numId="24">
    <w:abstractNumId w:val="26"/>
  </w:num>
  <w:num w:numId="25">
    <w:abstractNumId w:val="19"/>
  </w:num>
  <w:num w:numId="26">
    <w:abstractNumId w:val="14"/>
  </w:num>
  <w:num w:numId="27">
    <w:abstractNumId w:val="9"/>
  </w:num>
  <w:num w:numId="28">
    <w:abstractNumId w:val="11"/>
  </w:num>
  <w:num w:numId="29">
    <w:abstractNumId w:val="33"/>
  </w:num>
  <w:num w:numId="30">
    <w:abstractNumId w:val="4"/>
  </w:num>
  <w:num w:numId="31">
    <w:abstractNumId w:val="13"/>
  </w:num>
  <w:num w:numId="32">
    <w:abstractNumId w:val="6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380F"/>
    <w:rsid w:val="000046B9"/>
    <w:rsid w:val="00030C4C"/>
    <w:rsid w:val="00061F20"/>
    <w:rsid w:val="00080D83"/>
    <w:rsid w:val="00081BAC"/>
    <w:rsid w:val="000A3C04"/>
    <w:rsid w:val="000D283E"/>
    <w:rsid w:val="000E11E8"/>
    <w:rsid w:val="0011132F"/>
    <w:rsid w:val="00124D4A"/>
    <w:rsid w:val="001304E7"/>
    <w:rsid w:val="00130B23"/>
    <w:rsid w:val="001403F0"/>
    <w:rsid w:val="00143B27"/>
    <w:rsid w:val="001854CF"/>
    <w:rsid w:val="001A30C7"/>
    <w:rsid w:val="001A7599"/>
    <w:rsid w:val="001B210F"/>
    <w:rsid w:val="001E4EE3"/>
    <w:rsid w:val="00241564"/>
    <w:rsid w:val="00241855"/>
    <w:rsid w:val="00241C1F"/>
    <w:rsid w:val="002425AE"/>
    <w:rsid w:val="002762BC"/>
    <w:rsid w:val="00283990"/>
    <w:rsid w:val="002B1712"/>
    <w:rsid w:val="002B26F3"/>
    <w:rsid w:val="002B27AA"/>
    <w:rsid w:val="002C6347"/>
    <w:rsid w:val="002E3D2A"/>
    <w:rsid w:val="002E6CB0"/>
    <w:rsid w:val="002E7D2A"/>
    <w:rsid w:val="002F28C8"/>
    <w:rsid w:val="00315901"/>
    <w:rsid w:val="00320AAC"/>
    <w:rsid w:val="00325198"/>
    <w:rsid w:val="003309FC"/>
    <w:rsid w:val="0035482A"/>
    <w:rsid w:val="003619F2"/>
    <w:rsid w:val="00365820"/>
    <w:rsid w:val="0039203E"/>
    <w:rsid w:val="003C554F"/>
    <w:rsid w:val="003E1E96"/>
    <w:rsid w:val="003F0214"/>
    <w:rsid w:val="0040149C"/>
    <w:rsid w:val="00414478"/>
    <w:rsid w:val="00460907"/>
    <w:rsid w:val="00461F3C"/>
    <w:rsid w:val="00474C6E"/>
    <w:rsid w:val="00477EF0"/>
    <w:rsid w:val="00492BD3"/>
    <w:rsid w:val="004942CB"/>
    <w:rsid w:val="004A7170"/>
    <w:rsid w:val="004B70BD"/>
    <w:rsid w:val="004C66AD"/>
    <w:rsid w:val="004F5A88"/>
    <w:rsid w:val="0050564A"/>
    <w:rsid w:val="0052111D"/>
    <w:rsid w:val="00531479"/>
    <w:rsid w:val="0055243E"/>
    <w:rsid w:val="005760A9"/>
    <w:rsid w:val="005840BC"/>
    <w:rsid w:val="00594464"/>
    <w:rsid w:val="005D0613"/>
    <w:rsid w:val="00613CF0"/>
    <w:rsid w:val="00622781"/>
    <w:rsid w:val="00624FF4"/>
    <w:rsid w:val="00636B29"/>
    <w:rsid w:val="00640BFF"/>
    <w:rsid w:val="00651CAA"/>
    <w:rsid w:val="006635C7"/>
    <w:rsid w:val="00672D0E"/>
    <w:rsid w:val="00680CFE"/>
    <w:rsid w:val="00692259"/>
    <w:rsid w:val="00695AB8"/>
    <w:rsid w:val="0069621B"/>
    <w:rsid w:val="006B31F4"/>
    <w:rsid w:val="006B4267"/>
    <w:rsid w:val="006C1CF5"/>
    <w:rsid w:val="006C3CDC"/>
    <w:rsid w:val="006E4B3B"/>
    <w:rsid w:val="006F209E"/>
    <w:rsid w:val="00705B57"/>
    <w:rsid w:val="00727F94"/>
    <w:rsid w:val="007337EB"/>
    <w:rsid w:val="00745D18"/>
    <w:rsid w:val="00776530"/>
    <w:rsid w:val="00782237"/>
    <w:rsid w:val="007848C3"/>
    <w:rsid w:val="00791E8E"/>
    <w:rsid w:val="007A0109"/>
    <w:rsid w:val="007B2500"/>
    <w:rsid w:val="007C7361"/>
    <w:rsid w:val="007D61D6"/>
    <w:rsid w:val="007E0761"/>
    <w:rsid w:val="007E1B19"/>
    <w:rsid w:val="007F3623"/>
    <w:rsid w:val="007F4A8D"/>
    <w:rsid w:val="008040C5"/>
    <w:rsid w:val="00820B25"/>
    <w:rsid w:val="00827311"/>
    <w:rsid w:val="00834BB4"/>
    <w:rsid w:val="00835187"/>
    <w:rsid w:val="0083540F"/>
    <w:rsid w:val="00844EBC"/>
    <w:rsid w:val="00873501"/>
    <w:rsid w:val="00876326"/>
    <w:rsid w:val="008945D9"/>
    <w:rsid w:val="00894C6E"/>
    <w:rsid w:val="008C4D57"/>
    <w:rsid w:val="008D44D3"/>
    <w:rsid w:val="008D7A34"/>
    <w:rsid w:val="008E3153"/>
    <w:rsid w:val="008E79FA"/>
    <w:rsid w:val="009006CC"/>
    <w:rsid w:val="00904C2B"/>
    <w:rsid w:val="00910F2C"/>
    <w:rsid w:val="009470A7"/>
    <w:rsid w:val="009609C7"/>
    <w:rsid w:val="009A2BCD"/>
    <w:rsid w:val="009B0C7B"/>
    <w:rsid w:val="009D71C1"/>
    <w:rsid w:val="009F0033"/>
    <w:rsid w:val="009F2CF0"/>
    <w:rsid w:val="00A04690"/>
    <w:rsid w:val="00A300FA"/>
    <w:rsid w:val="00A40DD3"/>
    <w:rsid w:val="00A412AC"/>
    <w:rsid w:val="00A47A7F"/>
    <w:rsid w:val="00A824F2"/>
    <w:rsid w:val="00A8311B"/>
    <w:rsid w:val="00AB5172"/>
    <w:rsid w:val="00AB56EF"/>
    <w:rsid w:val="00AD0587"/>
    <w:rsid w:val="00AD1EFE"/>
    <w:rsid w:val="00B01F08"/>
    <w:rsid w:val="00B16E8F"/>
    <w:rsid w:val="00B30401"/>
    <w:rsid w:val="00B3285C"/>
    <w:rsid w:val="00B3331A"/>
    <w:rsid w:val="00B4584F"/>
    <w:rsid w:val="00B6637D"/>
    <w:rsid w:val="00B6793A"/>
    <w:rsid w:val="00B835C2"/>
    <w:rsid w:val="00B949AC"/>
    <w:rsid w:val="00BB76D0"/>
    <w:rsid w:val="00BC2FB7"/>
    <w:rsid w:val="00BC363C"/>
    <w:rsid w:val="00BE56C9"/>
    <w:rsid w:val="00BE6745"/>
    <w:rsid w:val="00C213D4"/>
    <w:rsid w:val="00C610C0"/>
    <w:rsid w:val="00C62C24"/>
    <w:rsid w:val="00C635B6"/>
    <w:rsid w:val="00C86628"/>
    <w:rsid w:val="00C90D61"/>
    <w:rsid w:val="00CA5CBD"/>
    <w:rsid w:val="00CD4B7E"/>
    <w:rsid w:val="00CE005B"/>
    <w:rsid w:val="00CE6B0C"/>
    <w:rsid w:val="00D0361A"/>
    <w:rsid w:val="00D30ADD"/>
    <w:rsid w:val="00D409E0"/>
    <w:rsid w:val="00D43A0D"/>
    <w:rsid w:val="00D45902"/>
    <w:rsid w:val="00D46867"/>
    <w:rsid w:val="00D526F3"/>
    <w:rsid w:val="00D604B6"/>
    <w:rsid w:val="00D824FD"/>
    <w:rsid w:val="00D83FB8"/>
    <w:rsid w:val="00DA2034"/>
    <w:rsid w:val="00DB517F"/>
    <w:rsid w:val="00DC733E"/>
    <w:rsid w:val="00DF57BE"/>
    <w:rsid w:val="00E06500"/>
    <w:rsid w:val="00E25377"/>
    <w:rsid w:val="00E379E5"/>
    <w:rsid w:val="00E42004"/>
    <w:rsid w:val="00E57060"/>
    <w:rsid w:val="00E6717F"/>
    <w:rsid w:val="00E87616"/>
    <w:rsid w:val="00E9029A"/>
    <w:rsid w:val="00E941EA"/>
    <w:rsid w:val="00EA5C16"/>
    <w:rsid w:val="00EC1394"/>
    <w:rsid w:val="00ED026A"/>
    <w:rsid w:val="00ED2291"/>
    <w:rsid w:val="00ED700A"/>
    <w:rsid w:val="00EF000D"/>
    <w:rsid w:val="00F04ED3"/>
    <w:rsid w:val="00F050B3"/>
    <w:rsid w:val="00F15D34"/>
    <w:rsid w:val="00F545A3"/>
    <w:rsid w:val="00F64CE9"/>
    <w:rsid w:val="00F728E7"/>
    <w:rsid w:val="00FA2A0F"/>
    <w:rsid w:val="00FB26E0"/>
    <w:rsid w:val="00FB5706"/>
    <w:rsid w:val="00FC4D93"/>
    <w:rsid w:val="00FC640D"/>
    <w:rsid w:val="00FD1B6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0D552"/>
  <w15:docId w15:val="{92B75E80-02D4-47C9-A329-764E2AE7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328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285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1479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24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7422-DAA6-4BC9-9300-18D0424E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225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KLegezynska</dc:creator>
  <cp:lastModifiedBy>Agnieszka Kleban</cp:lastModifiedBy>
  <cp:revision>21</cp:revision>
  <cp:lastPrinted>2017-03-27T10:12:00Z</cp:lastPrinted>
  <dcterms:created xsi:type="dcterms:W3CDTF">2017-03-03T12:03:00Z</dcterms:created>
  <dcterms:modified xsi:type="dcterms:W3CDTF">2017-03-27T11:18:00Z</dcterms:modified>
</cp:coreProperties>
</file>