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01C" w:rsidRPr="00690366" w:rsidRDefault="0065501C" w:rsidP="0065501C">
      <w:pPr>
        <w:suppressAutoHyphens/>
        <w:spacing w:line="276" w:lineRule="auto"/>
        <w:jc w:val="right"/>
        <w:rPr>
          <w:rFonts w:ascii="Calibri" w:eastAsia="Calibri" w:hAnsi="Calibri" w:cs="Calibri"/>
          <w:b/>
          <w:color w:val="000000"/>
          <w:sz w:val="21"/>
          <w:szCs w:val="21"/>
          <w:u w:val="single"/>
          <w:lang w:eastAsia="ar-SA"/>
        </w:rPr>
      </w:pPr>
      <w:bookmarkStart w:id="0" w:name="_GoBack"/>
      <w:bookmarkEnd w:id="0"/>
      <w:r w:rsidRPr="00690366">
        <w:rPr>
          <w:rFonts w:ascii="Calibri" w:eastAsia="Calibri" w:hAnsi="Calibri" w:cs="Calibri"/>
          <w:b/>
          <w:color w:val="000000"/>
          <w:sz w:val="21"/>
          <w:szCs w:val="21"/>
          <w:u w:val="single"/>
          <w:lang w:eastAsia="ar-SA"/>
        </w:rPr>
        <w:t>Załącznik nr 9 do SIWZ</w:t>
      </w:r>
    </w:p>
    <w:p w:rsidR="0065501C" w:rsidRPr="00690366" w:rsidRDefault="0065501C" w:rsidP="0065501C">
      <w:pPr>
        <w:suppressAutoHyphens/>
        <w:spacing w:line="276" w:lineRule="auto"/>
        <w:jc w:val="right"/>
        <w:rPr>
          <w:rFonts w:ascii="Calibri" w:eastAsia="Calibri" w:hAnsi="Calibri" w:cs="Calibri"/>
          <w:b/>
          <w:sz w:val="21"/>
          <w:szCs w:val="21"/>
          <w:u w:val="single"/>
          <w:lang w:eastAsia="ar-SA"/>
        </w:rPr>
      </w:pPr>
      <w:r w:rsidRPr="0065501C">
        <w:rPr>
          <w:rFonts w:ascii="Calibri" w:hAnsi="Calibri"/>
          <w:sz w:val="21"/>
          <w:szCs w:val="21"/>
        </w:rPr>
        <w:t>PZP-</w:t>
      </w:r>
      <w:r w:rsidR="00F302B7">
        <w:rPr>
          <w:rFonts w:ascii="Calibri" w:hAnsi="Calibri"/>
          <w:sz w:val="21"/>
          <w:szCs w:val="21"/>
        </w:rPr>
        <w:t>4</w:t>
      </w:r>
      <w:r w:rsidR="007633C9">
        <w:rPr>
          <w:rFonts w:ascii="Calibri" w:hAnsi="Calibri"/>
          <w:sz w:val="21"/>
          <w:szCs w:val="21"/>
        </w:rPr>
        <w:t>-</w:t>
      </w:r>
      <w:r w:rsidRPr="0065501C">
        <w:rPr>
          <w:rFonts w:ascii="Calibri" w:hAnsi="Calibri"/>
          <w:sz w:val="21"/>
          <w:szCs w:val="21"/>
        </w:rPr>
        <w:t>BEKA-2019</w:t>
      </w:r>
    </w:p>
    <w:p w:rsidR="0065501C" w:rsidRPr="00690366" w:rsidRDefault="0065501C" w:rsidP="0065501C">
      <w:pPr>
        <w:keepNext/>
        <w:spacing w:line="276" w:lineRule="auto"/>
        <w:jc w:val="center"/>
        <w:outlineLvl w:val="1"/>
        <w:rPr>
          <w:rFonts w:ascii="Calibri" w:hAnsi="Calibri"/>
          <w:b/>
          <w:bCs/>
          <w:sz w:val="21"/>
          <w:szCs w:val="21"/>
        </w:rPr>
      </w:pPr>
      <w:r w:rsidRPr="00690366">
        <w:rPr>
          <w:rFonts w:ascii="Calibri" w:hAnsi="Calibri"/>
          <w:b/>
          <w:bCs/>
          <w:sz w:val="21"/>
          <w:szCs w:val="21"/>
        </w:rPr>
        <w:t>PROJEKT-</w:t>
      </w:r>
    </w:p>
    <w:p w:rsidR="0065501C" w:rsidRPr="00690366" w:rsidRDefault="0065501C" w:rsidP="0065501C">
      <w:pPr>
        <w:keepNext/>
        <w:spacing w:line="276" w:lineRule="auto"/>
        <w:jc w:val="center"/>
        <w:outlineLvl w:val="1"/>
        <w:rPr>
          <w:rFonts w:ascii="Calibri" w:hAnsi="Calibri"/>
          <w:b/>
          <w:bCs/>
          <w:sz w:val="21"/>
          <w:szCs w:val="21"/>
        </w:rPr>
      </w:pPr>
      <w:r w:rsidRPr="00690366">
        <w:rPr>
          <w:rFonts w:ascii="Calibri" w:hAnsi="Calibri"/>
          <w:b/>
          <w:bCs/>
          <w:sz w:val="21"/>
          <w:szCs w:val="21"/>
        </w:rPr>
        <w:t>Umowa …………………..</w:t>
      </w:r>
    </w:p>
    <w:p w:rsidR="0065501C" w:rsidRPr="00690366" w:rsidRDefault="0065501C" w:rsidP="0065501C">
      <w:pPr>
        <w:keepNext/>
        <w:spacing w:line="276" w:lineRule="auto"/>
        <w:jc w:val="center"/>
        <w:outlineLvl w:val="1"/>
        <w:rPr>
          <w:rFonts w:ascii="Calibri" w:hAnsi="Calibri"/>
          <w:bCs/>
          <w:sz w:val="21"/>
          <w:szCs w:val="21"/>
        </w:rPr>
      </w:pPr>
    </w:p>
    <w:p w:rsidR="0065501C" w:rsidRPr="00690366" w:rsidRDefault="0065501C" w:rsidP="0065501C">
      <w:pPr>
        <w:tabs>
          <w:tab w:val="left" w:pos="4564"/>
        </w:tabs>
        <w:spacing w:line="276" w:lineRule="auto"/>
        <w:jc w:val="both"/>
        <w:rPr>
          <w:rFonts w:ascii="Calibri" w:hAnsi="Calibri"/>
          <w:b/>
          <w:sz w:val="21"/>
          <w:szCs w:val="21"/>
        </w:rPr>
      </w:pPr>
      <w:r w:rsidRPr="00690366">
        <w:rPr>
          <w:rFonts w:ascii="Calibri" w:hAnsi="Calibri"/>
          <w:b/>
          <w:sz w:val="21"/>
          <w:szCs w:val="21"/>
        </w:rPr>
        <w:t xml:space="preserve">zawarta w dniu ...............  r. w Gdańsku </w:t>
      </w:r>
    </w:p>
    <w:p w:rsidR="0065501C" w:rsidRPr="00690366" w:rsidRDefault="0065501C" w:rsidP="0065501C">
      <w:pPr>
        <w:tabs>
          <w:tab w:val="left" w:pos="420"/>
        </w:tabs>
        <w:spacing w:line="276" w:lineRule="auto"/>
        <w:jc w:val="both"/>
        <w:rPr>
          <w:rFonts w:ascii="Calibri" w:hAnsi="Calibri"/>
          <w:b/>
          <w:sz w:val="21"/>
          <w:szCs w:val="21"/>
        </w:rPr>
      </w:pPr>
      <w:r w:rsidRPr="00690366">
        <w:rPr>
          <w:rFonts w:ascii="Calibri" w:hAnsi="Calibri"/>
          <w:b/>
          <w:sz w:val="21"/>
          <w:szCs w:val="21"/>
        </w:rPr>
        <w:t>pomiędzy:</w:t>
      </w:r>
    </w:p>
    <w:p w:rsidR="0065501C" w:rsidRDefault="0065501C" w:rsidP="0065501C">
      <w:pPr>
        <w:spacing w:line="276" w:lineRule="auto"/>
        <w:jc w:val="both"/>
        <w:rPr>
          <w:rFonts w:ascii="Calibri" w:hAnsi="Calibri"/>
          <w:b/>
          <w:sz w:val="21"/>
          <w:szCs w:val="21"/>
        </w:rPr>
      </w:pPr>
    </w:p>
    <w:p w:rsidR="0065501C" w:rsidRPr="00690366" w:rsidRDefault="0065501C" w:rsidP="0065501C">
      <w:pPr>
        <w:spacing w:line="276" w:lineRule="auto"/>
        <w:jc w:val="both"/>
        <w:rPr>
          <w:rFonts w:ascii="Calibri" w:hAnsi="Calibri"/>
          <w:sz w:val="21"/>
          <w:szCs w:val="21"/>
        </w:rPr>
      </w:pPr>
      <w:r w:rsidRPr="00690366">
        <w:rPr>
          <w:rFonts w:ascii="Calibri" w:hAnsi="Calibri"/>
          <w:b/>
          <w:sz w:val="21"/>
          <w:szCs w:val="21"/>
        </w:rPr>
        <w:t xml:space="preserve">Fundacją Rozwoju Uniwersytetu Gdańskiego, </w:t>
      </w:r>
      <w:r w:rsidRPr="00690366">
        <w:rPr>
          <w:rFonts w:ascii="Calibri" w:eastAsia="Calibri" w:hAnsi="Calibri"/>
          <w:sz w:val="21"/>
          <w:szCs w:val="21"/>
          <w:lang w:eastAsia="en-US"/>
        </w:rPr>
        <w:t>z siedzibą przy ul. Bażyńskiego 1A, 80-952 Gdańsk,</w:t>
      </w:r>
      <w:r>
        <w:rPr>
          <w:rFonts w:ascii="Calibri" w:eastAsia="Calibri" w:hAnsi="Calibri"/>
          <w:sz w:val="21"/>
          <w:szCs w:val="21"/>
          <w:lang w:eastAsia="en-US"/>
        </w:rPr>
        <w:br/>
      </w:r>
      <w:r w:rsidRPr="00690366">
        <w:rPr>
          <w:rFonts w:ascii="Calibri" w:eastAsia="Calibri" w:hAnsi="Calibri"/>
          <w:sz w:val="21"/>
          <w:szCs w:val="21"/>
          <w:lang w:eastAsia="en-US"/>
        </w:rPr>
        <w:t>zarejestrowaną w Gdańsku pod numerem KRS 0000045713, Regon 190552396, NIP 584-030-45-78,</w:t>
      </w:r>
      <w:r>
        <w:rPr>
          <w:rFonts w:ascii="Calibri" w:eastAsia="Calibri" w:hAnsi="Calibri"/>
          <w:sz w:val="21"/>
          <w:szCs w:val="21"/>
          <w:lang w:eastAsia="en-US"/>
        </w:rPr>
        <w:br/>
      </w:r>
      <w:r w:rsidRPr="00690366">
        <w:rPr>
          <w:rFonts w:ascii="Calibri" w:hAnsi="Calibri"/>
          <w:sz w:val="21"/>
          <w:szCs w:val="21"/>
        </w:rPr>
        <w:t>reprezentowaną przez :</w:t>
      </w:r>
    </w:p>
    <w:p w:rsidR="0065501C" w:rsidRPr="000B7F5A" w:rsidRDefault="0065501C" w:rsidP="000B7F5A">
      <w:pPr>
        <w:numPr>
          <w:ilvl w:val="0"/>
          <w:numId w:val="1"/>
        </w:numPr>
        <w:shd w:val="clear" w:color="auto" w:fill="FFFFFF" w:themeFill="background1"/>
        <w:spacing w:line="276" w:lineRule="auto"/>
        <w:contextualSpacing/>
        <w:jc w:val="both"/>
        <w:rPr>
          <w:rFonts w:ascii="Calibri" w:hAnsi="Calibri"/>
          <w:b/>
          <w:sz w:val="21"/>
          <w:szCs w:val="21"/>
        </w:rPr>
      </w:pPr>
      <w:r w:rsidRPr="000B7F5A">
        <w:rPr>
          <w:rFonts w:ascii="Calibri" w:hAnsi="Calibri"/>
          <w:b/>
          <w:sz w:val="21"/>
          <w:szCs w:val="21"/>
        </w:rPr>
        <w:t>Marzena Chojnacka – Prezesa Zarządu Fundacji,</w:t>
      </w:r>
    </w:p>
    <w:p w:rsidR="0065501C" w:rsidRPr="000B7F5A" w:rsidRDefault="0065501C" w:rsidP="000B7F5A">
      <w:pPr>
        <w:numPr>
          <w:ilvl w:val="0"/>
          <w:numId w:val="1"/>
        </w:numPr>
        <w:shd w:val="clear" w:color="auto" w:fill="FFFFFF" w:themeFill="background1"/>
        <w:spacing w:line="276" w:lineRule="auto"/>
        <w:contextualSpacing/>
        <w:jc w:val="both"/>
        <w:rPr>
          <w:rFonts w:ascii="Calibri" w:hAnsi="Calibri"/>
          <w:b/>
          <w:sz w:val="21"/>
          <w:szCs w:val="21"/>
        </w:rPr>
      </w:pPr>
      <w:r w:rsidRPr="000B7F5A">
        <w:rPr>
          <w:rFonts w:ascii="Calibri" w:hAnsi="Calibri"/>
          <w:b/>
          <w:sz w:val="21"/>
          <w:szCs w:val="21"/>
        </w:rPr>
        <w:t>Danutę Grodzicką - Kozak – Wiceprezesa Zarządu Fundacji,</w:t>
      </w:r>
    </w:p>
    <w:p w:rsidR="0065501C" w:rsidRPr="000B7F5A" w:rsidRDefault="0065501C" w:rsidP="000B7F5A">
      <w:pPr>
        <w:numPr>
          <w:ilvl w:val="0"/>
          <w:numId w:val="1"/>
        </w:numPr>
        <w:shd w:val="clear" w:color="auto" w:fill="FFFFFF" w:themeFill="background1"/>
        <w:spacing w:line="276" w:lineRule="auto"/>
        <w:contextualSpacing/>
        <w:jc w:val="both"/>
        <w:rPr>
          <w:rFonts w:ascii="Calibri" w:hAnsi="Calibri"/>
          <w:b/>
          <w:sz w:val="21"/>
          <w:szCs w:val="21"/>
        </w:rPr>
      </w:pPr>
      <w:r w:rsidRPr="000B7F5A">
        <w:rPr>
          <w:rFonts w:ascii="Calibri" w:hAnsi="Calibri"/>
          <w:b/>
          <w:sz w:val="21"/>
          <w:szCs w:val="21"/>
        </w:rPr>
        <w:t>Jarosława Niesiołowskiego – Członka Zarządu Fundacji,</w:t>
      </w:r>
    </w:p>
    <w:p w:rsidR="0065501C" w:rsidRPr="00690366" w:rsidRDefault="0065501C" w:rsidP="0065501C">
      <w:pPr>
        <w:tabs>
          <w:tab w:val="left" w:pos="360"/>
        </w:tabs>
        <w:suppressAutoHyphens/>
        <w:spacing w:line="276" w:lineRule="auto"/>
        <w:jc w:val="both"/>
        <w:rPr>
          <w:rFonts w:ascii="Calibri" w:hAnsi="Calibri"/>
          <w:sz w:val="21"/>
          <w:szCs w:val="21"/>
        </w:rPr>
      </w:pPr>
      <w:r w:rsidRPr="00690366">
        <w:rPr>
          <w:rFonts w:ascii="Calibri" w:hAnsi="Calibri"/>
          <w:sz w:val="21"/>
          <w:szCs w:val="21"/>
        </w:rPr>
        <w:t>zwaną w dalszej części umowy „Zamawiającym”</w:t>
      </w:r>
    </w:p>
    <w:p w:rsidR="0065501C" w:rsidRPr="00690366" w:rsidRDefault="0065501C" w:rsidP="0065501C">
      <w:pPr>
        <w:tabs>
          <w:tab w:val="left" w:pos="360"/>
        </w:tabs>
        <w:suppressAutoHyphens/>
        <w:spacing w:line="276" w:lineRule="auto"/>
        <w:jc w:val="center"/>
        <w:rPr>
          <w:rFonts w:ascii="Calibri" w:hAnsi="Calibri"/>
          <w:sz w:val="21"/>
          <w:szCs w:val="21"/>
        </w:rPr>
      </w:pPr>
      <w:r w:rsidRPr="00690366">
        <w:rPr>
          <w:rFonts w:ascii="Calibri" w:hAnsi="Calibri"/>
          <w:sz w:val="21"/>
          <w:szCs w:val="21"/>
        </w:rPr>
        <w:t>a</w:t>
      </w:r>
    </w:p>
    <w:p w:rsidR="0065501C" w:rsidRPr="00690366" w:rsidRDefault="0065501C" w:rsidP="0065501C">
      <w:pPr>
        <w:spacing w:line="276" w:lineRule="auto"/>
        <w:jc w:val="both"/>
        <w:rPr>
          <w:rFonts w:ascii="Calibri" w:hAnsi="Calibri"/>
          <w:sz w:val="21"/>
          <w:szCs w:val="21"/>
        </w:rPr>
      </w:pPr>
      <w:r w:rsidRPr="008D4473">
        <w:rPr>
          <w:rFonts w:ascii="Calibri" w:hAnsi="Calibri"/>
          <w:b/>
          <w:sz w:val="21"/>
          <w:szCs w:val="21"/>
        </w:rPr>
        <w:t>firmą/osobą fizyczną mającą siedzibę/zamieszkałą</w:t>
      </w:r>
      <w:r w:rsidRPr="00690366">
        <w:rPr>
          <w:rFonts w:ascii="Calibri" w:hAnsi="Calibri"/>
          <w:sz w:val="21"/>
          <w:szCs w:val="21"/>
        </w:rPr>
        <w:t xml:space="preserve"> ...........................................................</w:t>
      </w:r>
    </w:p>
    <w:p w:rsidR="0065501C" w:rsidRPr="00690366" w:rsidRDefault="0065501C" w:rsidP="0065501C">
      <w:pPr>
        <w:spacing w:line="276" w:lineRule="auto"/>
        <w:jc w:val="both"/>
        <w:rPr>
          <w:rFonts w:ascii="Calibri" w:hAnsi="Calibri"/>
          <w:sz w:val="21"/>
          <w:szCs w:val="21"/>
        </w:rPr>
      </w:pPr>
      <w:r w:rsidRPr="00690366">
        <w:rPr>
          <w:rFonts w:ascii="Calibri" w:hAnsi="Calibri"/>
          <w:sz w:val="21"/>
          <w:szCs w:val="21"/>
        </w:rPr>
        <w:t>działającą na podstawie wpisu do CEIDG pod nazwą………….....................................................</w:t>
      </w:r>
    </w:p>
    <w:p w:rsidR="0065501C" w:rsidRPr="00690366" w:rsidRDefault="0065501C" w:rsidP="0065501C">
      <w:pPr>
        <w:spacing w:line="276" w:lineRule="auto"/>
        <w:jc w:val="both"/>
        <w:rPr>
          <w:rFonts w:ascii="Calibri" w:hAnsi="Calibri"/>
          <w:sz w:val="21"/>
          <w:szCs w:val="21"/>
        </w:rPr>
      </w:pPr>
      <w:r w:rsidRPr="00690366">
        <w:rPr>
          <w:rFonts w:ascii="Calibri" w:hAnsi="Calibri"/>
          <w:sz w:val="21"/>
          <w:szCs w:val="21"/>
        </w:rPr>
        <w:t>działającą na podstawie wpisu do KRS pod numerem………….....................................................</w:t>
      </w:r>
    </w:p>
    <w:p w:rsidR="0065501C" w:rsidRPr="00690366" w:rsidRDefault="0065501C" w:rsidP="0065501C">
      <w:pPr>
        <w:spacing w:line="276" w:lineRule="auto"/>
        <w:jc w:val="both"/>
        <w:rPr>
          <w:rFonts w:ascii="Calibri" w:hAnsi="Calibri"/>
          <w:sz w:val="21"/>
          <w:szCs w:val="21"/>
        </w:rPr>
      </w:pPr>
      <w:r w:rsidRPr="00690366">
        <w:rPr>
          <w:rFonts w:ascii="Calibri" w:hAnsi="Calibri"/>
          <w:sz w:val="21"/>
          <w:szCs w:val="21"/>
        </w:rPr>
        <w:t xml:space="preserve"> NIP ..................................................... REGON ........................................................</w:t>
      </w:r>
    </w:p>
    <w:p w:rsidR="0065501C" w:rsidRPr="00690366" w:rsidRDefault="0065501C" w:rsidP="0065501C">
      <w:pPr>
        <w:spacing w:line="276" w:lineRule="auto"/>
        <w:jc w:val="both"/>
        <w:rPr>
          <w:rFonts w:ascii="Calibri" w:hAnsi="Calibri"/>
          <w:sz w:val="21"/>
          <w:szCs w:val="21"/>
        </w:rPr>
      </w:pPr>
      <w:r w:rsidRPr="00690366">
        <w:rPr>
          <w:rFonts w:ascii="Calibri" w:hAnsi="Calibri"/>
          <w:sz w:val="21"/>
          <w:szCs w:val="21"/>
        </w:rPr>
        <w:t>reprezentowaną przez: …………………………………………………………………….</w:t>
      </w:r>
    </w:p>
    <w:p w:rsidR="0065501C" w:rsidRPr="00690366" w:rsidRDefault="0065501C" w:rsidP="0065501C">
      <w:pPr>
        <w:spacing w:line="276" w:lineRule="auto"/>
        <w:jc w:val="both"/>
        <w:rPr>
          <w:rFonts w:ascii="Calibri" w:hAnsi="Calibri"/>
          <w:sz w:val="21"/>
          <w:szCs w:val="21"/>
        </w:rPr>
      </w:pPr>
      <w:r w:rsidRPr="00690366">
        <w:rPr>
          <w:rFonts w:ascii="Calibri" w:hAnsi="Calibri"/>
          <w:sz w:val="21"/>
          <w:szCs w:val="21"/>
        </w:rPr>
        <w:t>zwaną w dalszej części umowy Wykonawcą</w:t>
      </w:r>
    </w:p>
    <w:p w:rsidR="0065501C" w:rsidRPr="00690366" w:rsidRDefault="0065501C" w:rsidP="0065501C">
      <w:pPr>
        <w:spacing w:line="276" w:lineRule="auto"/>
        <w:rPr>
          <w:rFonts w:ascii="Calibri" w:hAnsi="Calibri"/>
          <w:sz w:val="21"/>
          <w:szCs w:val="21"/>
        </w:rPr>
      </w:pPr>
    </w:p>
    <w:p w:rsidR="0065501C" w:rsidRPr="00690366" w:rsidRDefault="0065501C" w:rsidP="0065501C">
      <w:pPr>
        <w:spacing w:line="276" w:lineRule="auto"/>
        <w:jc w:val="both"/>
        <w:rPr>
          <w:rFonts w:ascii="Calibri" w:hAnsi="Calibri"/>
          <w:sz w:val="21"/>
          <w:szCs w:val="21"/>
        </w:rPr>
      </w:pPr>
      <w:r w:rsidRPr="00690366">
        <w:rPr>
          <w:rFonts w:ascii="Calibri" w:hAnsi="Calibri"/>
          <w:sz w:val="21"/>
          <w:szCs w:val="21"/>
        </w:rPr>
        <w:t>w wyniku dokonania przez Zamawiającego wyboru oferty Wykonawcy w przetargu nieograniczonym – została zawarta umowa o następującej treści:</w:t>
      </w:r>
    </w:p>
    <w:p w:rsidR="0065501C" w:rsidRPr="00690366" w:rsidRDefault="0065501C" w:rsidP="0065501C">
      <w:pPr>
        <w:widowControl w:val="0"/>
        <w:spacing w:line="276" w:lineRule="auto"/>
        <w:jc w:val="center"/>
        <w:rPr>
          <w:rFonts w:ascii="Calibri" w:hAnsi="Calibri"/>
          <w:b/>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t>PRZEDMIOT UMOWY</w:t>
      </w: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1</w:t>
      </w:r>
    </w:p>
    <w:p w:rsidR="0065501C" w:rsidRPr="00690366" w:rsidRDefault="0065501C" w:rsidP="0065501C">
      <w:pPr>
        <w:numPr>
          <w:ilvl w:val="0"/>
          <w:numId w:val="25"/>
        </w:numPr>
        <w:spacing w:line="276" w:lineRule="auto"/>
        <w:ind w:left="284" w:hanging="284"/>
        <w:contextualSpacing/>
        <w:jc w:val="both"/>
        <w:rPr>
          <w:rFonts w:ascii="Calibri" w:hAnsi="Calibri"/>
          <w:b/>
          <w:bCs/>
          <w:sz w:val="21"/>
          <w:szCs w:val="21"/>
        </w:rPr>
      </w:pPr>
      <w:r w:rsidRPr="00690366">
        <w:rPr>
          <w:rFonts w:ascii="Calibri" w:hAnsi="Calibri"/>
          <w:sz w:val="21"/>
          <w:szCs w:val="21"/>
        </w:rPr>
        <w:t>Zamawiający powierza, a Wykonawca przyjmuje do realizacji zamówienie pn.:</w:t>
      </w:r>
      <w:r w:rsidRPr="00690366">
        <w:rPr>
          <w:rFonts w:ascii="Calibri" w:hAnsi="Calibri"/>
          <w:b/>
          <w:sz w:val="21"/>
          <w:szCs w:val="21"/>
        </w:rPr>
        <w:t xml:space="preserve"> </w:t>
      </w:r>
      <w:r w:rsidRPr="00690366">
        <w:rPr>
          <w:rFonts w:ascii="Calibri" w:hAnsi="Calibri"/>
          <w:b/>
          <w:bCs/>
          <w:sz w:val="21"/>
          <w:szCs w:val="21"/>
        </w:rPr>
        <w:t>„Zaprojektowanie i wykonanie infrastruktury turystycznej w rezerwacie przyrody Beka”</w:t>
      </w:r>
      <w:r w:rsidRPr="00690366">
        <w:rPr>
          <w:rFonts w:ascii="Calibri" w:hAnsi="Calibri"/>
          <w:bCs/>
          <w:sz w:val="21"/>
          <w:szCs w:val="21"/>
        </w:rPr>
        <w:t xml:space="preserve">. </w:t>
      </w:r>
      <w:r w:rsidRPr="00690366">
        <w:rPr>
          <w:rFonts w:ascii="Calibri" w:eastAsia="Calibri" w:hAnsi="Calibri"/>
          <w:sz w:val="21"/>
          <w:szCs w:val="21"/>
          <w:lang w:eastAsia="en-US"/>
        </w:rPr>
        <w:t>Przedmiotem zamówienia jest opracowanie wielobranżowej dokumentacji projektowej wraz z uzyskaniem wszelkich pozwoleń, decyzji itp. oraz na ich podstawie realizacji robót budowlanych, tj. inwestycji pod nazwą „Zrównoważona turystyka dla rezerwatu przyrody Beka – budowa infrastruktury turystycznej” polegającej na budowie infrastruktury turystycznej służącej do ukierunkowania ruchu turystycznego. Przedmiot zamówienia został podzielony na dwa etapy: Etap nr 1 – prace projektowe oraz Etap nr 2 – roboty budowlane.</w:t>
      </w:r>
    </w:p>
    <w:p w:rsidR="0065501C" w:rsidRPr="000B7F5A" w:rsidRDefault="0065501C" w:rsidP="0065501C">
      <w:pPr>
        <w:numPr>
          <w:ilvl w:val="0"/>
          <w:numId w:val="25"/>
        </w:numPr>
        <w:spacing w:line="276" w:lineRule="auto"/>
        <w:ind w:left="284" w:hanging="284"/>
        <w:contextualSpacing/>
        <w:jc w:val="both"/>
        <w:rPr>
          <w:rFonts w:ascii="Calibri" w:hAnsi="Calibri"/>
          <w:b/>
          <w:bCs/>
          <w:sz w:val="21"/>
          <w:szCs w:val="21"/>
        </w:rPr>
      </w:pPr>
      <w:r w:rsidRPr="00690366">
        <w:rPr>
          <w:rFonts w:ascii="Calibri" w:hAnsi="Calibri"/>
          <w:sz w:val="21"/>
          <w:szCs w:val="21"/>
        </w:rPr>
        <w:t xml:space="preserve">Cały Projekt realizowany będzie na działkach </w:t>
      </w:r>
      <w:r w:rsidRPr="00690366">
        <w:rPr>
          <w:rFonts w:ascii="Calibri" w:eastAsia="Calibri" w:hAnsi="Calibri"/>
          <w:sz w:val="21"/>
          <w:szCs w:val="21"/>
          <w:lang w:eastAsia="en-US"/>
        </w:rPr>
        <w:t xml:space="preserve">ewidencyjnych: obręb Osłonino 2, 33/1, 33/2, 34, 38/1, 44/1, 48, 49, 55, 62, 64, 71/1, 59, 60, 61/2 oraz obręb Moście Błota: dz. e. 1/2, 97/4 107/3. </w:t>
      </w:r>
      <w:r w:rsidRPr="000B7F5A">
        <w:rPr>
          <w:rFonts w:asciiTheme="minorHAnsi" w:hAnsiTheme="minorHAnsi"/>
          <w:sz w:val="22"/>
          <w:szCs w:val="22"/>
        </w:rPr>
        <w:t>Znaczna część infrastruktury przewidzianej w projekcie będzie realizowana na terenie rezerwatu na działkach nr ewid. 2, 61/2, 33/2 i 97/4, a wieża obserwacyjna – będzie realizowana na działce 33/1 obręb Osłonino.</w:t>
      </w:r>
    </w:p>
    <w:p w:rsidR="0065501C" w:rsidRPr="00FC1AF1" w:rsidRDefault="0065501C" w:rsidP="0065501C">
      <w:pPr>
        <w:numPr>
          <w:ilvl w:val="0"/>
          <w:numId w:val="25"/>
        </w:numPr>
        <w:spacing w:line="276" w:lineRule="auto"/>
        <w:ind w:left="284" w:hanging="284"/>
        <w:contextualSpacing/>
        <w:jc w:val="both"/>
        <w:rPr>
          <w:rFonts w:ascii="Calibri" w:hAnsi="Calibri"/>
          <w:b/>
          <w:bCs/>
          <w:sz w:val="21"/>
          <w:szCs w:val="21"/>
        </w:rPr>
      </w:pPr>
      <w:r w:rsidRPr="00690366">
        <w:rPr>
          <w:rFonts w:ascii="Calibri" w:hAnsi="Calibri" w:cs="Arial"/>
          <w:bCs/>
          <w:sz w:val="21"/>
          <w:szCs w:val="21"/>
        </w:rPr>
        <w:t>Szczegółowy opis przedmiotu zamówienia oraz warunki realizacji zamówienia zawiera Program funkcjonalno – użytkowy (zwany w dalszej części umowy „PFU”) stanowiący załącznik nr 2 do niniejszej umowy</w:t>
      </w:r>
      <w:r>
        <w:rPr>
          <w:rFonts w:ascii="Calibri" w:hAnsi="Calibri" w:cs="Arial"/>
          <w:bCs/>
          <w:sz w:val="21"/>
          <w:szCs w:val="21"/>
        </w:rPr>
        <w:t xml:space="preserve"> </w:t>
      </w:r>
      <w:r w:rsidRPr="00FC1AF1">
        <w:rPr>
          <w:rFonts w:ascii="Calibri" w:hAnsi="Calibri" w:cs="Arial"/>
          <w:bCs/>
          <w:sz w:val="21"/>
          <w:szCs w:val="21"/>
        </w:rPr>
        <w:t>oraz Opis przedmiotu zamówienia stanowiący załącznik nr 5 do niniejszej umowy.</w:t>
      </w:r>
    </w:p>
    <w:p w:rsidR="0065501C" w:rsidRPr="00690366" w:rsidRDefault="0065501C" w:rsidP="0065501C">
      <w:pPr>
        <w:numPr>
          <w:ilvl w:val="0"/>
          <w:numId w:val="25"/>
        </w:numPr>
        <w:spacing w:line="276" w:lineRule="auto"/>
        <w:ind w:left="284" w:hanging="284"/>
        <w:contextualSpacing/>
        <w:jc w:val="both"/>
        <w:rPr>
          <w:rFonts w:ascii="Calibri" w:hAnsi="Calibri"/>
          <w:b/>
          <w:bCs/>
          <w:sz w:val="21"/>
          <w:szCs w:val="21"/>
        </w:rPr>
      </w:pPr>
      <w:r w:rsidRPr="00690366">
        <w:rPr>
          <w:rFonts w:ascii="Calibri" w:hAnsi="Calibri"/>
          <w:sz w:val="21"/>
          <w:szCs w:val="21"/>
        </w:rPr>
        <w:t>Wykonawca zobowiązuje się do sporządzenia dokumentacji projektowej oraz uzyskania w imieniu Zamawiającego decyzji, zgód i pozwoleń dot. dotyczących realizacji zamówienia.</w:t>
      </w:r>
    </w:p>
    <w:p w:rsidR="0065501C" w:rsidRPr="00690366" w:rsidRDefault="0065501C" w:rsidP="0065501C">
      <w:pPr>
        <w:numPr>
          <w:ilvl w:val="0"/>
          <w:numId w:val="25"/>
        </w:numPr>
        <w:spacing w:line="276" w:lineRule="auto"/>
        <w:ind w:left="284" w:hanging="284"/>
        <w:contextualSpacing/>
        <w:jc w:val="both"/>
        <w:rPr>
          <w:rFonts w:ascii="Calibri" w:hAnsi="Calibri"/>
          <w:sz w:val="21"/>
          <w:szCs w:val="21"/>
        </w:rPr>
      </w:pPr>
      <w:r w:rsidRPr="00690366">
        <w:rPr>
          <w:rFonts w:ascii="Calibri" w:hAnsi="Calibri"/>
          <w:sz w:val="21"/>
          <w:szCs w:val="21"/>
        </w:rPr>
        <w:lastRenderedPageBreak/>
        <w:t xml:space="preserve">Dokumentacja projektowa powinna zostać sporządzona na zasadach określonych w PFU - załączniku </w:t>
      </w:r>
      <w:r>
        <w:rPr>
          <w:rFonts w:ascii="Calibri" w:hAnsi="Calibri"/>
          <w:sz w:val="21"/>
          <w:szCs w:val="21"/>
        </w:rPr>
        <w:br/>
      </w:r>
      <w:r w:rsidRPr="00690366">
        <w:rPr>
          <w:rFonts w:ascii="Calibri" w:hAnsi="Calibri"/>
          <w:sz w:val="21"/>
          <w:szCs w:val="21"/>
        </w:rPr>
        <w:t>nr 2 do umowy oraz winna zawierać opracowania zgodnie z Programem Funkcjonalno – użytkowym w następujących ilościach:</w:t>
      </w:r>
    </w:p>
    <w:p w:rsidR="0065501C" w:rsidRPr="00690366" w:rsidRDefault="0065501C" w:rsidP="0065501C">
      <w:pPr>
        <w:widowControl w:val="0"/>
        <w:numPr>
          <w:ilvl w:val="0"/>
          <w:numId w:val="26"/>
        </w:numPr>
        <w:autoSpaceDE w:val="0"/>
        <w:autoSpaceDN w:val="0"/>
        <w:adjustRightInd w:val="0"/>
        <w:spacing w:line="276" w:lineRule="auto"/>
        <w:contextualSpacing/>
        <w:jc w:val="both"/>
        <w:rPr>
          <w:rFonts w:ascii="Calibri" w:hAnsi="Calibri" w:cs="Arial"/>
          <w:bCs/>
          <w:sz w:val="21"/>
          <w:szCs w:val="21"/>
        </w:rPr>
      </w:pPr>
      <w:r w:rsidRPr="00690366">
        <w:rPr>
          <w:rFonts w:ascii="Calibri" w:hAnsi="Calibri" w:cs="Arial"/>
          <w:bCs/>
          <w:sz w:val="21"/>
          <w:szCs w:val="21"/>
        </w:rPr>
        <w:t>projekt budowlany – 7 egz.,</w:t>
      </w:r>
    </w:p>
    <w:p w:rsidR="0065501C" w:rsidRPr="00690366" w:rsidRDefault="0065501C" w:rsidP="0065501C">
      <w:pPr>
        <w:widowControl w:val="0"/>
        <w:numPr>
          <w:ilvl w:val="0"/>
          <w:numId w:val="26"/>
        </w:numPr>
        <w:autoSpaceDE w:val="0"/>
        <w:autoSpaceDN w:val="0"/>
        <w:adjustRightInd w:val="0"/>
        <w:spacing w:line="276" w:lineRule="auto"/>
        <w:contextualSpacing/>
        <w:jc w:val="both"/>
        <w:rPr>
          <w:rFonts w:ascii="Calibri" w:hAnsi="Calibri" w:cs="Arial"/>
          <w:bCs/>
          <w:sz w:val="21"/>
          <w:szCs w:val="21"/>
        </w:rPr>
      </w:pPr>
      <w:r w:rsidRPr="00690366">
        <w:rPr>
          <w:rFonts w:ascii="Calibri" w:hAnsi="Calibri" w:cs="Arial"/>
          <w:bCs/>
          <w:sz w:val="21"/>
          <w:szCs w:val="21"/>
        </w:rPr>
        <w:t>projekty wykonawcze – 4 egz.,</w:t>
      </w:r>
    </w:p>
    <w:p w:rsidR="0065501C" w:rsidRPr="00690366" w:rsidRDefault="0065501C" w:rsidP="0065501C">
      <w:pPr>
        <w:widowControl w:val="0"/>
        <w:numPr>
          <w:ilvl w:val="0"/>
          <w:numId w:val="26"/>
        </w:numPr>
        <w:autoSpaceDE w:val="0"/>
        <w:autoSpaceDN w:val="0"/>
        <w:adjustRightInd w:val="0"/>
        <w:spacing w:line="276" w:lineRule="auto"/>
        <w:contextualSpacing/>
        <w:jc w:val="both"/>
        <w:rPr>
          <w:rFonts w:ascii="Calibri" w:hAnsi="Calibri" w:cs="Arial"/>
          <w:bCs/>
          <w:sz w:val="21"/>
          <w:szCs w:val="21"/>
        </w:rPr>
      </w:pPr>
      <w:r w:rsidRPr="00690366">
        <w:rPr>
          <w:rFonts w:ascii="Calibri" w:hAnsi="Calibri" w:cs="Arial"/>
          <w:bCs/>
          <w:sz w:val="21"/>
          <w:szCs w:val="21"/>
        </w:rPr>
        <w:t>przedmiar – 4 egz.,</w:t>
      </w:r>
    </w:p>
    <w:p w:rsidR="0065501C" w:rsidRPr="00690366" w:rsidRDefault="0065501C" w:rsidP="0065501C">
      <w:pPr>
        <w:widowControl w:val="0"/>
        <w:numPr>
          <w:ilvl w:val="0"/>
          <w:numId w:val="26"/>
        </w:numPr>
        <w:autoSpaceDE w:val="0"/>
        <w:autoSpaceDN w:val="0"/>
        <w:adjustRightInd w:val="0"/>
        <w:spacing w:line="276" w:lineRule="auto"/>
        <w:contextualSpacing/>
        <w:jc w:val="both"/>
        <w:rPr>
          <w:rFonts w:ascii="Calibri" w:hAnsi="Calibri" w:cs="Arial"/>
          <w:bCs/>
          <w:sz w:val="21"/>
          <w:szCs w:val="21"/>
        </w:rPr>
      </w:pPr>
      <w:r w:rsidRPr="00690366">
        <w:rPr>
          <w:rFonts w:ascii="Calibri" w:hAnsi="Calibri" w:cs="Arial"/>
          <w:bCs/>
          <w:sz w:val="21"/>
          <w:szCs w:val="21"/>
        </w:rPr>
        <w:t>kosztorys inwestorski – 4 egz.,</w:t>
      </w:r>
    </w:p>
    <w:p w:rsidR="0065501C" w:rsidRPr="00690366" w:rsidRDefault="0065501C" w:rsidP="0065501C">
      <w:pPr>
        <w:widowControl w:val="0"/>
        <w:numPr>
          <w:ilvl w:val="0"/>
          <w:numId w:val="26"/>
        </w:numPr>
        <w:autoSpaceDE w:val="0"/>
        <w:autoSpaceDN w:val="0"/>
        <w:adjustRightInd w:val="0"/>
        <w:spacing w:line="276" w:lineRule="auto"/>
        <w:contextualSpacing/>
        <w:jc w:val="both"/>
        <w:rPr>
          <w:rFonts w:ascii="Calibri" w:hAnsi="Calibri" w:cs="Arial"/>
          <w:bCs/>
          <w:sz w:val="21"/>
          <w:szCs w:val="21"/>
        </w:rPr>
      </w:pPr>
      <w:r w:rsidRPr="00690366">
        <w:rPr>
          <w:rFonts w:ascii="Calibri" w:hAnsi="Calibri" w:cs="Arial"/>
          <w:bCs/>
          <w:sz w:val="21"/>
          <w:szCs w:val="21"/>
        </w:rPr>
        <w:t>specyfikacje techniczne wykonania i odbioru robót – 4 egz.,</w:t>
      </w:r>
    </w:p>
    <w:p w:rsidR="0065501C" w:rsidRPr="00690366" w:rsidRDefault="0065501C" w:rsidP="0065501C">
      <w:pPr>
        <w:widowControl w:val="0"/>
        <w:numPr>
          <w:ilvl w:val="0"/>
          <w:numId w:val="26"/>
        </w:numPr>
        <w:autoSpaceDE w:val="0"/>
        <w:autoSpaceDN w:val="0"/>
        <w:adjustRightInd w:val="0"/>
        <w:spacing w:line="276" w:lineRule="auto"/>
        <w:contextualSpacing/>
        <w:jc w:val="both"/>
        <w:rPr>
          <w:rFonts w:ascii="Calibri" w:hAnsi="Calibri" w:cs="Arial"/>
          <w:bCs/>
          <w:sz w:val="21"/>
          <w:szCs w:val="21"/>
        </w:rPr>
      </w:pPr>
      <w:r w:rsidRPr="00690366">
        <w:rPr>
          <w:rFonts w:ascii="Calibri" w:hAnsi="Calibri" w:cs="Arial"/>
          <w:bCs/>
          <w:sz w:val="21"/>
          <w:szCs w:val="21"/>
        </w:rPr>
        <w:t>dokumentacja powykonawcza – 4 egz.,</w:t>
      </w:r>
    </w:p>
    <w:p w:rsidR="0065501C" w:rsidRPr="00690366" w:rsidRDefault="0065501C" w:rsidP="0065501C">
      <w:pPr>
        <w:widowControl w:val="0"/>
        <w:numPr>
          <w:ilvl w:val="0"/>
          <w:numId w:val="26"/>
        </w:numPr>
        <w:autoSpaceDE w:val="0"/>
        <w:autoSpaceDN w:val="0"/>
        <w:adjustRightInd w:val="0"/>
        <w:spacing w:line="276" w:lineRule="auto"/>
        <w:contextualSpacing/>
        <w:jc w:val="both"/>
        <w:rPr>
          <w:rFonts w:ascii="Calibri" w:hAnsi="Calibri" w:cs="Arial"/>
          <w:bCs/>
          <w:sz w:val="21"/>
          <w:szCs w:val="21"/>
        </w:rPr>
      </w:pPr>
      <w:r w:rsidRPr="00690366">
        <w:rPr>
          <w:rFonts w:ascii="Calibri" w:hAnsi="Calibri" w:cs="Arial"/>
          <w:bCs/>
          <w:sz w:val="21"/>
          <w:szCs w:val="21"/>
        </w:rPr>
        <w:t>inne opracowania wymienione w programie funkcjonalno-użytkowym – 4 egz.</w:t>
      </w:r>
    </w:p>
    <w:p w:rsidR="0065501C" w:rsidRPr="00690366" w:rsidRDefault="0065501C" w:rsidP="0065501C">
      <w:pPr>
        <w:widowControl w:val="0"/>
        <w:autoSpaceDE w:val="0"/>
        <w:autoSpaceDN w:val="0"/>
        <w:adjustRightInd w:val="0"/>
        <w:spacing w:line="276" w:lineRule="auto"/>
        <w:ind w:left="284"/>
        <w:jc w:val="both"/>
        <w:rPr>
          <w:rFonts w:ascii="Calibri" w:hAnsi="Calibri" w:cs="Arial"/>
          <w:bCs/>
          <w:sz w:val="21"/>
          <w:szCs w:val="21"/>
        </w:rPr>
      </w:pPr>
      <w:r w:rsidRPr="00690366">
        <w:rPr>
          <w:rFonts w:ascii="Calibri" w:hAnsi="Calibri" w:cs="Arial"/>
          <w:bCs/>
          <w:sz w:val="21"/>
          <w:szCs w:val="21"/>
        </w:rPr>
        <w:t>Całość dokumentacji w wersji elektronicznej (w formatach określonych w Programie funkcjonalno-użytkowym).</w:t>
      </w:r>
    </w:p>
    <w:p w:rsidR="0065501C" w:rsidRPr="00690366" w:rsidRDefault="0065501C" w:rsidP="0065501C">
      <w:pPr>
        <w:numPr>
          <w:ilvl w:val="0"/>
          <w:numId w:val="25"/>
        </w:numPr>
        <w:spacing w:line="276" w:lineRule="auto"/>
        <w:ind w:left="284" w:hanging="284"/>
        <w:contextualSpacing/>
        <w:jc w:val="both"/>
        <w:rPr>
          <w:rFonts w:ascii="Calibri" w:hAnsi="Calibri"/>
          <w:sz w:val="21"/>
          <w:szCs w:val="21"/>
        </w:rPr>
      </w:pPr>
      <w:r w:rsidRPr="00690366">
        <w:rPr>
          <w:rFonts w:ascii="Calibri" w:hAnsi="Calibri"/>
          <w:sz w:val="21"/>
          <w:szCs w:val="21"/>
        </w:rPr>
        <w:t>Wykonawca zobowiązuje się do wykonania prac zgodnie z obowiązującymi przepisami, sztuką budowlaną oraz na ustalonych niniejszą umową warunkach, a także uzgodnionymi z Zamawiającym zmianami podjętymi w trakcie realizacji prac.</w:t>
      </w:r>
    </w:p>
    <w:p w:rsidR="0065501C" w:rsidRPr="00690366" w:rsidRDefault="0065501C" w:rsidP="0065501C">
      <w:pPr>
        <w:numPr>
          <w:ilvl w:val="0"/>
          <w:numId w:val="25"/>
        </w:numPr>
        <w:spacing w:line="276" w:lineRule="auto"/>
        <w:contextualSpacing/>
        <w:jc w:val="both"/>
        <w:rPr>
          <w:rFonts w:ascii="Calibri" w:hAnsi="Calibri"/>
          <w:sz w:val="21"/>
          <w:szCs w:val="21"/>
        </w:rPr>
      </w:pPr>
      <w:r w:rsidRPr="00690366">
        <w:rPr>
          <w:rFonts w:ascii="Calibri" w:hAnsi="Calibri"/>
          <w:sz w:val="21"/>
          <w:szCs w:val="21"/>
        </w:rPr>
        <w:t xml:space="preserve">W przypadku, gdy w Programie funkcjonalno-użytkowym zawarto odniesienie do norm, europejskich ocen technicznych, aprobat, specyfikacji technicznych i systemów referencji technicznych, o których mowa w art. 30 ust. 1 pkt 2 i ust. 3 ustawy z dnia 29 stycznia 2004r. Prawo zamówień publicznych </w:t>
      </w:r>
      <w:r w:rsidRPr="00E43828">
        <w:rPr>
          <w:rFonts w:ascii="Calibri" w:hAnsi="Calibri"/>
          <w:sz w:val="21"/>
          <w:szCs w:val="21"/>
        </w:rPr>
        <w:t>(t.j. Dz. U. z</w:t>
      </w:r>
      <w:r>
        <w:rPr>
          <w:rFonts w:ascii="Calibri" w:hAnsi="Calibri"/>
          <w:sz w:val="21"/>
          <w:szCs w:val="21"/>
        </w:rPr>
        <w:t xml:space="preserve"> 2018 r. poz. 1986 z późn. zm.)</w:t>
      </w:r>
      <w:r w:rsidRPr="00690366">
        <w:rPr>
          <w:rFonts w:ascii="Calibri" w:hAnsi="Calibri"/>
          <w:sz w:val="21"/>
          <w:szCs w:val="21"/>
        </w:rPr>
        <w:t>, zwanej dalej „Ustawą Pzp" (co ma na celu wskazanie parametrów jakościowych), Zamawiający dopuszcza oferowanie materiałów lub rozwiązań równoważnych pod warunkiem, że zapewnią uzyskanie parametrów technicznych nie gorszych od określonych w PFU.</w:t>
      </w:r>
    </w:p>
    <w:p w:rsidR="0065501C" w:rsidRPr="00690366" w:rsidRDefault="0065501C" w:rsidP="0065501C">
      <w:pPr>
        <w:numPr>
          <w:ilvl w:val="0"/>
          <w:numId w:val="25"/>
        </w:numPr>
        <w:spacing w:line="276" w:lineRule="auto"/>
        <w:ind w:left="284" w:hanging="284"/>
        <w:contextualSpacing/>
        <w:jc w:val="both"/>
        <w:rPr>
          <w:rFonts w:ascii="Calibri" w:hAnsi="Calibri"/>
          <w:sz w:val="21"/>
          <w:szCs w:val="21"/>
        </w:rPr>
      </w:pPr>
      <w:r w:rsidRPr="00690366">
        <w:rPr>
          <w:rFonts w:ascii="Calibri" w:hAnsi="Calibri"/>
          <w:sz w:val="21"/>
          <w:szCs w:val="21"/>
        </w:rPr>
        <w:t>W przypadku oferowania rozwiązań równoważnych w stosunku d</w:t>
      </w:r>
      <w:r>
        <w:rPr>
          <w:rFonts w:ascii="Calibri" w:hAnsi="Calibri"/>
          <w:sz w:val="21"/>
          <w:szCs w:val="21"/>
        </w:rPr>
        <w:t xml:space="preserve">o rozwiązań określonych w </w:t>
      </w:r>
      <w:r w:rsidRPr="00690366">
        <w:rPr>
          <w:rFonts w:ascii="Calibri" w:hAnsi="Calibri"/>
          <w:sz w:val="21"/>
          <w:szCs w:val="21"/>
        </w:rPr>
        <w:t>PFU, Wykonawca zobowiązany jest do wypełnienia wymogu wynikającego z art. 30 ust. 5 ustawy PZP.</w:t>
      </w:r>
    </w:p>
    <w:p w:rsidR="0065501C" w:rsidRPr="00690366" w:rsidRDefault="0065501C" w:rsidP="0065501C">
      <w:pPr>
        <w:numPr>
          <w:ilvl w:val="0"/>
          <w:numId w:val="25"/>
        </w:numPr>
        <w:spacing w:line="276" w:lineRule="auto"/>
        <w:ind w:left="284" w:hanging="284"/>
        <w:contextualSpacing/>
        <w:jc w:val="both"/>
        <w:rPr>
          <w:rFonts w:ascii="Calibri" w:hAnsi="Calibri"/>
          <w:sz w:val="21"/>
          <w:szCs w:val="21"/>
        </w:rPr>
      </w:pPr>
      <w:r w:rsidRPr="00690366">
        <w:rPr>
          <w:rFonts w:ascii="Calibri" w:hAnsi="Calibri"/>
          <w:sz w:val="21"/>
          <w:szCs w:val="21"/>
        </w:rPr>
        <w:t>Zamawiający dostarczy Wykonawcy do wykonania tablic, projekty tablic do nadrukowania grafiki na powierzchni ekspozycyjnej.</w:t>
      </w:r>
    </w:p>
    <w:p w:rsidR="0065501C" w:rsidRPr="00690366" w:rsidRDefault="0065501C" w:rsidP="0065501C">
      <w:pPr>
        <w:numPr>
          <w:ilvl w:val="0"/>
          <w:numId w:val="25"/>
        </w:numPr>
        <w:spacing w:line="276" w:lineRule="auto"/>
        <w:ind w:left="284" w:hanging="284"/>
        <w:contextualSpacing/>
        <w:jc w:val="both"/>
        <w:rPr>
          <w:rFonts w:ascii="Calibri" w:hAnsi="Calibri"/>
          <w:sz w:val="21"/>
          <w:szCs w:val="21"/>
        </w:rPr>
      </w:pPr>
      <w:r w:rsidRPr="00690366">
        <w:rPr>
          <w:rFonts w:ascii="Calibri" w:hAnsi="Calibri" w:cs="Arial"/>
          <w:b/>
          <w:bCs/>
          <w:sz w:val="21"/>
          <w:szCs w:val="21"/>
        </w:rPr>
        <w:t xml:space="preserve">Zamówienie współfinansowane jest </w:t>
      </w:r>
      <w:r w:rsidRPr="00690366">
        <w:rPr>
          <w:rFonts w:ascii="Calibri" w:eastAsia="Calibri" w:hAnsi="Calibri" w:cs="Calibri"/>
          <w:b/>
          <w:color w:val="000000"/>
          <w:sz w:val="21"/>
          <w:szCs w:val="21"/>
          <w:lang w:eastAsia="ar-SA"/>
        </w:rPr>
        <w:t xml:space="preserve">w ramach </w:t>
      </w:r>
      <w:r w:rsidRPr="00690366">
        <w:rPr>
          <w:rFonts w:ascii="Calibri" w:eastAsia="Calibri" w:hAnsi="Calibri" w:cs="Calibri"/>
          <w:b/>
          <w:sz w:val="21"/>
          <w:szCs w:val="21"/>
          <w:lang w:eastAsia="ar-SA"/>
        </w:rPr>
        <w:t xml:space="preserve">realizacji </w:t>
      </w:r>
      <w:r w:rsidRPr="00690366">
        <w:rPr>
          <w:rFonts w:ascii="Calibri" w:eastAsia="Calibri" w:hAnsi="Calibri" w:cs="Calibri"/>
          <w:b/>
          <w:color w:val="000000"/>
          <w:sz w:val="21"/>
          <w:szCs w:val="21"/>
          <w:lang w:eastAsia="ar-SA"/>
        </w:rPr>
        <w:t xml:space="preserve">projektu pt. </w:t>
      </w:r>
      <w:r w:rsidRPr="00690366">
        <w:rPr>
          <w:rFonts w:ascii="Calibri" w:eastAsia="Calibri" w:hAnsi="Calibri" w:cs="Calibri"/>
          <w:b/>
          <w:i/>
          <w:color w:val="000000"/>
          <w:sz w:val="21"/>
          <w:szCs w:val="21"/>
          <w:lang w:eastAsia="ar-SA"/>
        </w:rPr>
        <w:t xml:space="preserve">„Zrównoważona turystyka </w:t>
      </w:r>
      <w:r>
        <w:rPr>
          <w:rFonts w:ascii="Calibri" w:eastAsia="Calibri" w:hAnsi="Calibri" w:cs="Calibri"/>
          <w:b/>
          <w:i/>
          <w:color w:val="000000"/>
          <w:sz w:val="21"/>
          <w:szCs w:val="21"/>
          <w:lang w:eastAsia="ar-SA"/>
        </w:rPr>
        <w:br/>
      </w:r>
      <w:r w:rsidRPr="00690366">
        <w:rPr>
          <w:rFonts w:ascii="Calibri" w:eastAsia="Calibri" w:hAnsi="Calibri" w:cs="Calibri"/>
          <w:b/>
          <w:i/>
          <w:color w:val="000000"/>
          <w:sz w:val="21"/>
          <w:szCs w:val="21"/>
          <w:lang w:eastAsia="ar-SA"/>
        </w:rPr>
        <w:t xml:space="preserve">i ekstensywne rolnictwo dla Rezerwatu Przyrody Beka” </w:t>
      </w:r>
      <w:r w:rsidRPr="00690366">
        <w:rPr>
          <w:rFonts w:ascii="Calibri" w:eastAsia="Calibri" w:hAnsi="Calibri" w:cs="Calibri"/>
          <w:b/>
          <w:sz w:val="21"/>
          <w:szCs w:val="21"/>
          <w:lang w:eastAsia="ar-SA"/>
        </w:rPr>
        <w:t>finansowanego w ramach Regionalnego Programu Operacyjnego Województwa Pomorskiego na lata 2014-2020</w:t>
      </w:r>
      <w:r w:rsidRPr="00690366">
        <w:rPr>
          <w:rFonts w:ascii="Calibri" w:eastAsia="Calibri" w:hAnsi="Calibri"/>
          <w:bCs/>
          <w:sz w:val="21"/>
          <w:szCs w:val="21"/>
          <w:lang w:eastAsia="en-US"/>
        </w:rPr>
        <w:t xml:space="preserve"> </w:t>
      </w:r>
      <w:r w:rsidRPr="00690366">
        <w:rPr>
          <w:rFonts w:ascii="Calibri" w:eastAsia="Calibri" w:hAnsi="Calibri" w:cs="Calibri"/>
          <w:b/>
          <w:bCs/>
          <w:sz w:val="21"/>
          <w:szCs w:val="21"/>
          <w:lang w:eastAsia="ar-SA"/>
        </w:rPr>
        <w:t>oraz Wojewódzkiego Funduszu Ochrony Środowiska i Gospodarki Wodnej w Gdańsku</w:t>
      </w:r>
      <w:r w:rsidRPr="00690366">
        <w:rPr>
          <w:rFonts w:ascii="Calibri" w:eastAsia="Calibri" w:hAnsi="Calibri" w:cs="Calibri"/>
          <w:b/>
          <w:sz w:val="21"/>
          <w:szCs w:val="21"/>
          <w:lang w:eastAsia="ar-SA"/>
        </w:rPr>
        <w:t xml:space="preserve"> .</w:t>
      </w:r>
    </w:p>
    <w:p w:rsidR="0065501C" w:rsidRPr="00690366" w:rsidRDefault="0065501C" w:rsidP="0065501C">
      <w:pPr>
        <w:widowControl w:val="0"/>
        <w:spacing w:line="276" w:lineRule="auto"/>
        <w:jc w:val="both"/>
        <w:rPr>
          <w:rFonts w:ascii="Calibri" w:hAnsi="Calibri"/>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2</w:t>
      </w:r>
    </w:p>
    <w:p w:rsidR="0065501C" w:rsidRPr="00845BC5" w:rsidRDefault="0065501C" w:rsidP="0065501C">
      <w:pPr>
        <w:numPr>
          <w:ilvl w:val="0"/>
          <w:numId w:val="27"/>
        </w:numPr>
        <w:tabs>
          <w:tab w:val="left" w:pos="284"/>
          <w:tab w:val="left" w:pos="360"/>
        </w:tabs>
        <w:suppressAutoHyphens/>
        <w:spacing w:line="276" w:lineRule="auto"/>
        <w:contextualSpacing/>
        <w:jc w:val="both"/>
        <w:rPr>
          <w:rFonts w:ascii="Calibri" w:hAnsi="Calibri"/>
          <w:sz w:val="21"/>
          <w:szCs w:val="21"/>
        </w:rPr>
      </w:pPr>
      <w:r>
        <w:rPr>
          <w:rFonts w:ascii="Calibri" w:hAnsi="Calibri"/>
          <w:sz w:val="21"/>
          <w:szCs w:val="21"/>
        </w:rPr>
        <w:t xml:space="preserve">Wykonawca </w:t>
      </w:r>
      <w:r w:rsidRPr="00AD4F03">
        <w:rPr>
          <w:rFonts w:ascii="Calibri" w:hAnsi="Calibri"/>
          <w:sz w:val="21"/>
          <w:szCs w:val="21"/>
        </w:rPr>
        <w:t>sporządz</w:t>
      </w:r>
      <w:r>
        <w:rPr>
          <w:rFonts w:ascii="Calibri" w:hAnsi="Calibri"/>
          <w:sz w:val="21"/>
          <w:szCs w:val="21"/>
        </w:rPr>
        <w:t xml:space="preserve">i </w:t>
      </w:r>
      <w:r w:rsidRPr="00AD4F03">
        <w:rPr>
          <w:rFonts w:ascii="Calibri" w:hAnsi="Calibri"/>
          <w:sz w:val="21"/>
          <w:szCs w:val="21"/>
        </w:rPr>
        <w:t>i przedłoż</w:t>
      </w:r>
      <w:r>
        <w:rPr>
          <w:rFonts w:ascii="Calibri" w:hAnsi="Calibri"/>
          <w:sz w:val="21"/>
          <w:szCs w:val="21"/>
        </w:rPr>
        <w:t xml:space="preserve">y </w:t>
      </w:r>
      <w:r w:rsidRPr="00AD4F03">
        <w:rPr>
          <w:rFonts w:ascii="Calibri" w:hAnsi="Calibri"/>
          <w:sz w:val="21"/>
          <w:szCs w:val="21"/>
        </w:rPr>
        <w:t xml:space="preserve">Zamawiającemu w ciągu </w:t>
      </w:r>
      <w:r>
        <w:rPr>
          <w:rFonts w:ascii="Calibri" w:hAnsi="Calibri"/>
          <w:sz w:val="21"/>
          <w:szCs w:val="21"/>
        </w:rPr>
        <w:t>7</w:t>
      </w:r>
      <w:r w:rsidRPr="00AD4F03">
        <w:rPr>
          <w:rFonts w:ascii="Calibri" w:hAnsi="Calibri"/>
          <w:sz w:val="21"/>
          <w:szCs w:val="21"/>
        </w:rPr>
        <w:t xml:space="preserve"> dni od daty zawarcia umowy harmonogram rzeczowo – finansow</w:t>
      </w:r>
      <w:r>
        <w:rPr>
          <w:rFonts w:ascii="Calibri" w:hAnsi="Calibri"/>
          <w:sz w:val="21"/>
          <w:szCs w:val="21"/>
        </w:rPr>
        <w:t>y</w:t>
      </w:r>
      <w:r w:rsidRPr="00AD4F03">
        <w:rPr>
          <w:rFonts w:ascii="Calibri" w:hAnsi="Calibri"/>
          <w:sz w:val="21"/>
          <w:szCs w:val="21"/>
        </w:rPr>
        <w:t xml:space="preserve"> zgodnie z załącznikiem nr 12 do SIWZ. Harmonogram ten musi uwzględnić wykonanie wszystkich prac objętych przedmiotem zamówienia i zawierać wszelkie koszty składające się na cenę oferty, niezbędne do zrealizowania zamówienia z ich podziałem na poszczególne elementy.</w:t>
      </w:r>
    </w:p>
    <w:p w:rsidR="0065501C" w:rsidRPr="00690366" w:rsidRDefault="0065501C" w:rsidP="0065501C">
      <w:pPr>
        <w:numPr>
          <w:ilvl w:val="0"/>
          <w:numId w:val="27"/>
        </w:numPr>
        <w:tabs>
          <w:tab w:val="left" w:pos="284"/>
          <w:tab w:val="left" w:pos="360"/>
        </w:tabs>
        <w:suppressAutoHyphens/>
        <w:spacing w:line="276" w:lineRule="auto"/>
        <w:ind w:left="284" w:hanging="284"/>
        <w:contextualSpacing/>
        <w:jc w:val="both"/>
        <w:rPr>
          <w:rFonts w:ascii="Calibri" w:hAnsi="Calibri"/>
          <w:sz w:val="21"/>
          <w:szCs w:val="21"/>
        </w:rPr>
      </w:pPr>
      <w:r w:rsidRPr="00690366">
        <w:rPr>
          <w:rFonts w:ascii="Calibri" w:hAnsi="Calibri"/>
          <w:sz w:val="21"/>
          <w:szCs w:val="21"/>
        </w:rPr>
        <w:t>Wykonawca przedstawi w ciągu 30 dni od daty zawarcia umowy koncepcję proponowanych rozwiązań projektowych. Po pisemnym zatwierdzeniu koncepcji przez Zamawiającego Wykonawca może przystąpić do dalszych prac. W uzasadnionych przypadkach za zgodą Zamawiającego, termin ten może ulec wydłużeniu.</w:t>
      </w:r>
    </w:p>
    <w:p w:rsidR="0065501C" w:rsidRPr="00690366" w:rsidRDefault="0065501C" w:rsidP="0065501C">
      <w:pPr>
        <w:numPr>
          <w:ilvl w:val="0"/>
          <w:numId w:val="27"/>
        </w:numPr>
        <w:tabs>
          <w:tab w:val="left" w:pos="284"/>
          <w:tab w:val="left" w:pos="360"/>
        </w:tabs>
        <w:suppressAutoHyphens/>
        <w:spacing w:line="276" w:lineRule="auto"/>
        <w:ind w:left="284" w:hanging="284"/>
        <w:contextualSpacing/>
        <w:jc w:val="both"/>
        <w:rPr>
          <w:rFonts w:ascii="Calibri" w:hAnsi="Calibri"/>
          <w:sz w:val="21"/>
          <w:szCs w:val="21"/>
        </w:rPr>
      </w:pPr>
      <w:r w:rsidRPr="00690366">
        <w:rPr>
          <w:rFonts w:ascii="Calibri" w:hAnsi="Calibri"/>
          <w:sz w:val="21"/>
          <w:szCs w:val="21"/>
        </w:rPr>
        <w:t xml:space="preserve">Wykonawca przed zgłoszeniem obiektu do odbioru końcowego robót zobowiązany jest na własny koszt dokonać odbiorów technicznych i niezbędnych badań oraz pomiarów przez uprawnione do tego jednostki. Ponadto Wykonawca zobowiązuje się do przedłożenia certyfikatów, atestów, aprobat technicznych, deklaracji zgodności na wbudowane materiały, sprzęt i urządzenia, zgodnie </w:t>
      </w:r>
      <w:r>
        <w:rPr>
          <w:rFonts w:ascii="Calibri" w:hAnsi="Calibri"/>
          <w:sz w:val="21"/>
          <w:szCs w:val="21"/>
        </w:rPr>
        <w:br/>
      </w:r>
      <w:r w:rsidRPr="00690366">
        <w:rPr>
          <w:rFonts w:ascii="Calibri" w:hAnsi="Calibri"/>
          <w:sz w:val="21"/>
          <w:szCs w:val="21"/>
        </w:rPr>
        <w:t>z obowiązują</w:t>
      </w:r>
      <w:r>
        <w:rPr>
          <w:rFonts w:ascii="Calibri" w:hAnsi="Calibri"/>
          <w:sz w:val="21"/>
          <w:szCs w:val="21"/>
        </w:rPr>
        <w:t>cymi w tym zakresie przepisami oraz w zakresie określonym w PFU.</w:t>
      </w:r>
    </w:p>
    <w:p w:rsidR="0065501C" w:rsidRPr="00690366" w:rsidRDefault="0065501C" w:rsidP="0065501C">
      <w:pPr>
        <w:numPr>
          <w:ilvl w:val="0"/>
          <w:numId w:val="27"/>
        </w:numPr>
        <w:tabs>
          <w:tab w:val="left" w:pos="284"/>
          <w:tab w:val="left" w:pos="360"/>
        </w:tabs>
        <w:suppressAutoHyphens/>
        <w:spacing w:line="276" w:lineRule="auto"/>
        <w:contextualSpacing/>
        <w:jc w:val="both"/>
        <w:rPr>
          <w:rFonts w:ascii="Calibri" w:hAnsi="Calibri"/>
          <w:sz w:val="21"/>
          <w:szCs w:val="21"/>
        </w:rPr>
      </w:pPr>
      <w:r w:rsidRPr="00690366">
        <w:rPr>
          <w:rFonts w:ascii="Calibri" w:hAnsi="Calibri"/>
          <w:sz w:val="21"/>
          <w:szCs w:val="21"/>
        </w:rPr>
        <w:t xml:space="preserve">Wykonawca zobowiązuje się zabezpieczyć, oznakować roboty oraz dbać o stan techniczny </w:t>
      </w:r>
      <w:r>
        <w:rPr>
          <w:rFonts w:ascii="Calibri" w:hAnsi="Calibri"/>
          <w:sz w:val="21"/>
          <w:szCs w:val="21"/>
        </w:rPr>
        <w:br/>
      </w:r>
      <w:r w:rsidRPr="00690366">
        <w:rPr>
          <w:rFonts w:ascii="Calibri" w:hAnsi="Calibri"/>
          <w:sz w:val="21"/>
          <w:szCs w:val="21"/>
        </w:rPr>
        <w:t xml:space="preserve">i prawidłowość oznakowania przez cały czas trwania realizacji zadania. Wykonawca ponosi pełną odpowiedzialność za teren budowy od chwili przyjęcia placu budowy do podpisania przez obie Strony </w:t>
      </w:r>
      <w:r w:rsidRPr="00690366">
        <w:rPr>
          <w:rFonts w:ascii="Calibri" w:hAnsi="Calibri"/>
          <w:sz w:val="21"/>
          <w:szCs w:val="21"/>
        </w:rPr>
        <w:lastRenderedPageBreak/>
        <w:t>protokołu końcowego odbioru..</w:t>
      </w:r>
      <w:r w:rsidRPr="00E43828">
        <w:t xml:space="preserve"> </w:t>
      </w:r>
      <w:r w:rsidRPr="00E43828">
        <w:rPr>
          <w:rFonts w:ascii="Calibri" w:hAnsi="Calibri"/>
          <w:sz w:val="21"/>
          <w:szCs w:val="21"/>
        </w:rPr>
        <w:t>Wykonawca musi być ubezpieczony od odpowiedzialności cywilnej w zakresie prowadzonej działalności związanej z przedmiotem zamówienia przez cały okres realizacji umowy</w:t>
      </w:r>
      <w:r>
        <w:rPr>
          <w:rFonts w:ascii="Calibri" w:hAnsi="Calibri"/>
          <w:sz w:val="21"/>
          <w:szCs w:val="21"/>
        </w:rPr>
        <w:t>.</w:t>
      </w:r>
      <w:r w:rsidRPr="00E43828">
        <w:rPr>
          <w:rFonts w:ascii="Calibri" w:hAnsi="Calibri"/>
          <w:sz w:val="21"/>
          <w:szCs w:val="21"/>
        </w:rPr>
        <w:t xml:space="preserve"> Wykonawca w terminie zawarcia umowy zobowiązany jest do przedłożenia aktualnej polisy OC (w przypadku jej braku innego dokumentu potwierdzającego, że Wykonawca jest ubezpieczony od odpowiedzialności cywilnej) w zakresie prowadzonej działalności związanej z przedmiotem zamówienia. W przypadku, gdy umowa od odpowiedzialności cywilnej ulega rozwiązaniu w trakcie obowiązywania umowy, Wykonawca jest obowiązany dostarczyć kopię nowej polisy OC (w przypadku jej braku innego dokumentu potwierdzającego, że Wykonawca jest ubezpieczony od odpowiedzialności cywilnej) na kolejny okres – najpóźniej w ostatnim dniu obowiązywania poprzedniej umowy ubezpieczenia.</w:t>
      </w:r>
    </w:p>
    <w:p w:rsidR="0065501C" w:rsidRPr="00690366" w:rsidRDefault="0065501C" w:rsidP="0065501C">
      <w:pPr>
        <w:numPr>
          <w:ilvl w:val="0"/>
          <w:numId w:val="27"/>
        </w:numPr>
        <w:tabs>
          <w:tab w:val="left" w:pos="284"/>
          <w:tab w:val="left" w:pos="360"/>
        </w:tabs>
        <w:suppressAutoHyphens/>
        <w:spacing w:line="276" w:lineRule="auto"/>
        <w:ind w:left="284" w:hanging="284"/>
        <w:contextualSpacing/>
        <w:jc w:val="both"/>
        <w:rPr>
          <w:rFonts w:ascii="Calibri" w:hAnsi="Calibri"/>
          <w:sz w:val="21"/>
          <w:szCs w:val="21"/>
        </w:rPr>
      </w:pPr>
      <w:r w:rsidRPr="00690366">
        <w:rPr>
          <w:rFonts w:ascii="Calibri" w:hAnsi="Calibri"/>
          <w:sz w:val="21"/>
          <w:szCs w:val="21"/>
        </w:rPr>
        <w:t xml:space="preserve">Wykonawca zobowiązuje się do przestrzegania na terenie budowy obowiązujących przepisów bhp </w:t>
      </w:r>
      <w:r>
        <w:rPr>
          <w:rFonts w:ascii="Calibri" w:hAnsi="Calibri"/>
          <w:sz w:val="21"/>
          <w:szCs w:val="21"/>
        </w:rPr>
        <w:br/>
      </w:r>
      <w:r w:rsidRPr="00690366">
        <w:rPr>
          <w:rFonts w:ascii="Calibri" w:hAnsi="Calibri"/>
          <w:sz w:val="21"/>
          <w:szCs w:val="21"/>
        </w:rPr>
        <w:t>i ppoż.</w:t>
      </w:r>
    </w:p>
    <w:p w:rsidR="0065501C" w:rsidRPr="00690366" w:rsidRDefault="0065501C" w:rsidP="0065501C">
      <w:pPr>
        <w:numPr>
          <w:ilvl w:val="0"/>
          <w:numId w:val="27"/>
        </w:numPr>
        <w:tabs>
          <w:tab w:val="left" w:pos="284"/>
          <w:tab w:val="left" w:pos="360"/>
        </w:tabs>
        <w:suppressAutoHyphens/>
        <w:spacing w:line="276" w:lineRule="auto"/>
        <w:ind w:left="284" w:hanging="284"/>
        <w:contextualSpacing/>
        <w:jc w:val="both"/>
        <w:rPr>
          <w:rFonts w:ascii="Calibri" w:hAnsi="Calibri"/>
          <w:sz w:val="21"/>
          <w:szCs w:val="21"/>
        </w:rPr>
      </w:pPr>
      <w:r w:rsidRPr="00690366">
        <w:rPr>
          <w:rFonts w:ascii="Calibri" w:hAnsi="Calibri"/>
          <w:sz w:val="21"/>
          <w:szCs w:val="21"/>
        </w:rPr>
        <w:t>Wykonawca zobowiązuje się do zapewnienia przy robotach odpowiedniego nadzoru technicznego oraz pracowników o kwalifikacjach niezbędnych do odpowiedniego i terminowego wykonania robót.</w:t>
      </w:r>
    </w:p>
    <w:p w:rsidR="0065501C" w:rsidRPr="00690366" w:rsidRDefault="0065501C" w:rsidP="0065501C">
      <w:pPr>
        <w:numPr>
          <w:ilvl w:val="0"/>
          <w:numId w:val="27"/>
        </w:numPr>
        <w:tabs>
          <w:tab w:val="left" w:pos="284"/>
          <w:tab w:val="left" w:pos="360"/>
        </w:tabs>
        <w:suppressAutoHyphens/>
        <w:spacing w:line="276" w:lineRule="auto"/>
        <w:ind w:left="284" w:hanging="284"/>
        <w:contextualSpacing/>
        <w:jc w:val="both"/>
        <w:rPr>
          <w:rFonts w:ascii="Calibri" w:hAnsi="Calibri"/>
          <w:sz w:val="21"/>
          <w:szCs w:val="21"/>
        </w:rPr>
      </w:pPr>
      <w:r w:rsidRPr="00690366">
        <w:rPr>
          <w:rFonts w:ascii="Calibri" w:hAnsi="Calibri"/>
          <w:sz w:val="21"/>
          <w:szCs w:val="21"/>
        </w:rPr>
        <w:t>Wykonawca zapewni pełną obsługę geodezyjną przedmiotu umowy oraz sporządzi geodezyjną dokumentację powykonawczą.</w:t>
      </w:r>
    </w:p>
    <w:p w:rsidR="0065501C" w:rsidRPr="00690366" w:rsidRDefault="0065501C" w:rsidP="0065501C">
      <w:pPr>
        <w:numPr>
          <w:ilvl w:val="0"/>
          <w:numId w:val="27"/>
        </w:numPr>
        <w:tabs>
          <w:tab w:val="left" w:pos="284"/>
          <w:tab w:val="left" w:pos="360"/>
        </w:tabs>
        <w:suppressAutoHyphens/>
        <w:spacing w:line="276" w:lineRule="auto"/>
        <w:ind w:left="284" w:hanging="284"/>
        <w:contextualSpacing/>
        <w:jc w:val="both"/>
        <w:rPr>
          <w:rFonts w:ascii="Calibri" w:hAnsi="Calibri"/>
          <w:sz w:val="21"/>
          <w:szCs w:val="21"/>
        </w:rPr>
      </w:pPr>
      <w:r w:rsidRPr="00690366">
        <w:rPr>
          <w:rFonts w:ascii="Calibri" w:hAnsi="Calibri"/>
          <w:sz w:val="21"/>
          <w:szCs w:val="21"/>
        </w:rPr>
        <w:t>Wykonawca zobowiązuje się do przeprowadzenia niezbędnych badań laboratoryjnych.</w:t>
      </w:r>
    </w:p>
    <w:p w:rsidR="0065501C" w:rsidRPr="00690366" w:rsidRDefault="0065501C" w:rsidP="0065501C">
      <w:pPr>
        <w:numPr>
          <w:ilvl w:val="0"/>
          <w:numId w:val="27"/>
        </w:numPr>
        <w:tabs>
          <w:tab w:val="left" w:pos="284"/>
          <w:tab w:val="left" w:pos="360"/>
        </w:tabs>
        <w:suppressAutoHyphens/>
        <w:spacing w:line="276" w:lineRule="auto"/>
        <w:ind w:left="284" w:hanging="284"/>
        <w:contextualSpacing/>
        <w:jc w:val="both"/>
        <w:rPr>
          <w:rFonts w:ascii="Calibri" w:hAnsi="Calibri"/>
          <w:sz w:val="21"/>
          <w:szCs w:val="21"/>
        </w:rPr>
      </w:pPr>
      <w:r w:rsidRPr="00690366">
        <w:rPr>
          <w:rFonts w:ascii="Calibri" w:hAnsi="Calibri"/>
          <w:sz w:val="21"/>
          <w:szCs w:val="21"/>
        </w:rPr>
        <w:t xml:space="preserve">Wykonawca poniesie koszty związane z </w:t>
      </w:r>
      <w:r w:rsidRPr="00690366">
        <w:rPr>
          <w:rFonts w:ascii="Calibri" w:hAnsi="Calibri"/>
          <w:bCs/>
          <w:iCs/>
          <w:sz w:val="21"/>
          <w:szCs w:val="21"/>
        </w:rPr>
        <w:t>pełnieniem nadzoru archeologicznego, w razie konieczności.</w:t>
      </w:r>
    </w:p>
    <w:p w:rsidR="0065501C" w:rsidRPr="00690366" w:rsidRDefault="0065501C" w:rsidP="0065501C">
      <w:pPr>
        <w:numPr>
          <w:ilvl w:val="0"/>
          <w:numId w:val="27"/>
        </w:numPr>
        <w:tabs>
          <w:tab w:val="left" w:pos="284"/>
          <w:tab w:val="left" w:pos="360"/>
        </w:tabs>
        <w:suppressAutoHyphens/>
        <w:spacing w:line="276" w:lineRule="auto"/>
        <w:ind w:left="284" w:hanging="284"/>
        <w:contextualSpacing/>
        <w:jc w:val="both"/>
        <w:rPr>
          <w:rFonts w:ascii="Calibri" w:hAnsi="Calibri"/>
          <w:sz w:val="21"/>
          <w:szCs w:val="21"/>
        </w:rPr>
      </w:pPr>
      <w:r w:rsidRPr="00690366">
        <w:rPr>
          <w:rFonts w:ascii="Calibri" w:hAnsi="Calibri"/>
          <w:sz w:val="21"/>
          <w:szCs w:val="21"/>
        </w:rPr>
        <w:t>Wykonawca zobowiązuje się do wyrównywania nawierzchni dróg używanych, jako drogi dojazdowe na teren placu budowy, których stan nawierzchni uległ pogorszeniu w wyniku użytkowania przez Wykonawcę. Wyrównanie nawierzchni ma na celu umożliwienie dojazdu do nieruchomości położonych w rejonie inwestycji.</w:t>
      </w:r>
    </w:p>
    <w:p w:rsidR="0065501C" w:rsidRPr="00690366" w:rsidRDefault="0065501C" w:rsidP="0065501C">
      <w:pPr>
        <w:numPr>
          <w:ilvl w:val="0"/>
          <w:numId w:val="27"/>
        </w:numPr>
        <w:tabs>
          <w:tab w:val="left" w:pos="426"/>
        </w:tabs>
        <w:suppressAutoHyphens/>
        <w:spacing w:line="276" w:lineRule="auto"/>
        <w:ind w:left="426" w:hanging="426"/>
        <w:contextualSpacing/>
        <w:jc w:val="both"/>
        <w:rPr>
          <w:rFonts w:ascii="Calibri" w:hAnsi="Calibri"/>
          <w:sz w:val="21"/>
          <w:szCs w:val="21"/>
        </w:rPr>
      </w:pPr>
      <w:r w:rsidRPr="00690366">
        <w:rPr>
          <w:rFonts w:ascii="Calibri" w:hAnsi="Calibri"/>
          <w:sz w:val="21"/>
          <w:szCs w:val="21"/>
        </w:rPr>
        <w:t>Zamawiający zobowiązuje się do:</w:t>
      </w:r>
    </w:p>
    <w:p w:rsidR="0065501C" w:rsidRPr="00690366" w:rsidRDefault="0065501C" w:rsidP="0065501C">
      <w:pPr>
        <w:numPr>
          <w:ilvl w:val="0"/>
          <w:numId w:val="28"/>
        </w:numPr>
        <w:tabs>
          <w:tab w:val="left" w:pos="284"/>
          <w:tab w:val="left" w:pos="360"/>
        </w:tabs>
        <w:suppressAutoHyphens/>
        <w:spacing w:line="276" w:lineRule="auto"/>
        <w:ind w:left="993" w:hanging="283"/>
        <w:contextualSpacing/>
        <w:jc w:val="both"/>
        <w:rPr>
          <w:rFonts w:ascii="Calibri" w:hAnsi="Calibri"/>
          <w:sz w:val="21"/>
          <w:szCs w:val="21"/>
        </w:rPr>
      </w:pPr>
      <w:r w:rsidRPr="00690366">
        <w:rPr>
          <w:rFonts w:ascii="Calibri" w:hAnsi="Calibri"/>
          <w:sz w:val="21"/>
          <w:szCs w:val="21"/>
        </w:rPr>
        <w:t>przekazania Wykonawcy placu budowy,</w:t>
      </w:r>
    </w:p>
    <w:p w:rsidR="0065501C" w:rsidRPr="00690366" w:rsidRDefault="0065501C" w:rsidP="0065501C">
      <w:pPr>
        <w:numPr>
          <w:ilvl w:val="0"/>
          <w:numId w:val="28"/>
        </w:numPr>
        <w:tabs>
          <w:tab w:val="left" w:pos="284"/>
          <w:tab w:val="left" w:pos="360"/>
        </w:tabs>
        <w:suppressAutoHyphens/>
        <w:spacing w:line="276" w:lineRule="auto"/>
        <w:ind w:left="993" w:hanging="283"/>
        <w:contextualSpacing/>
        <w:jc w:val="both"/>
        <w:rPr>
          <w:rFonts w:ascii="Calibri" w:hAnsi="Calibri"/>
          <w:sz w:val="21"/>
          <w:szCs w:val="21"/>
        </w:rPr>
      </w:pPr>
      <w:r w:rsidRPr="00690366">
        <w:rPr>
          <w:rFonts w:ascii="Calibri" w:hAnsi="Calibri"/>
          <w:sz w:val="21"/>
          <w:szCs w:val="21"/>
        </w:rPr>
        <w:t>zapewnienia nadzoru inwestorskiego,</w:t>
      </w:r>
    </w:p>
    <w:p w:rsidR="0065501C" w:rsidRPr="00690366" w:rsidRDefault="0065501C" w:rsidP="0065501C">
      <w:pPr>
        <w:numPr>
          <w:ilvl w:val="0"/>
          <w:numId w:val="28"/>
        </w:numPr>
        <w:tabs>
          <w:tab w:val="left" w:pos="284"/>
          <w:tab w:val="left" w:pos="360"/>
        </w:tabs>
        <w:suppressAutoHyphens/>
        <w:spacing w:line="276" w:lineRule="auto"/>
        <w:ind w:left="993" w:hanging="283"/>
        <w:contextualSpacing/>
        <w:jc w:val="both"/>
        <w:rPr>
          <w:rFonts w:ascii="Calibri" w:hAnsi="Calibri"/>
          <w:sz w:val="21"/>
          <w:szCs w:val="21"/>
        </w:rPr>
      </w:pPr>
      <w:r w:rsidRPr="00690366">
        <w:rPr>
          <w:rFonts w:ascii="Calibri" w:hAnsi="Calibri"/>
          <w:sz w:val="21"/>
          <w:szCs w:val="21"/>
        </w:rPr>
        <w:t xml:space="preserve">zapewnienia odbioru wykonanych robót z wyjątkiem tych, które zostały wykonane niezgodnie </w:t>
      </w:r>
      <w:r>
        <w:rPr>
          <w:rFonts w:ascii="Calibri" w:hAnsi="Calibri"/>
          <w:sz w:val="21"/>
          <w:szCs w:val="21"/>
        </w:rPr>
        <w:br/>
      </w:r>
      <w:r w:rsidRPr="00690366">
        <w:rPr>
          <w:rFonts w:ascii="Calibri" w:hAnsi="Calibri"/>
          <w:sz w:val="21"/>
          <w:szCs w:val="21"/>
        </w:rPr>
        <w:t>z wymogami technicznymi lub postanowieniami umowy,</w:t>
      </w:r>
    </w:p>
    <w:p w:rsidR="0065501C" w:rsidRPr="00690366" w:rsidRDefault="0065501C" w:rsidP="0065501C">
      <w:pPr>
        <w:numPr>
          <w:ilvl w:val="0"/>
          <w:numId w:val="28"/>
        </w:numPr>
        <w:tabs>
          <w:tab w:val="left" w:pos="284"/>
          <w:tab w:val="left" w:pos="360"/>
        </w:tabs>
        <w:suppressAutoHyphens/>
        <w:spacing w:line="276" w:lineRule="auto"/>
        <w:ind w:left="993" w:hanging="283"/>
        <w:contextualSpacing/>
        <w:jc w:val="both"/>
        <w:rPr>
          <w:rFonts w:ascii="Calibri" w:hAnsi="Calibri"/>
          <w:sz w:val="21"/>
          <w:szCs w:val="21"/>
        </w:rPr>
      </w:pPr>
      <w:r w:rsidRPr="00690366">
        <w:rPr>
          <w:rFonts w:ascii="Calibri" w:hAnsi="Calibri"/>
          <w:sz w:val="21"/>
          <w:szCs w:val="21"/>
        </w:rPr>
        <w:t>zapłaty umówionego wynagrodzenia zgodnie z warunkami określonymi w umowie.</w:t>
      </w:r>
    </w:p>
    <w:p w:rsidR="0065501C" w:rsidRPr="00690366" w:rsidRDefault="0065501C" w:rsidP="0065501C">
      <w:pPr>
        <w:numPr>
          <w:ilvl w:val="0"/>
          <w:numId w:val="27"/>
        </w:numPr>
        <w:tabs>
          <w:tab w:val="left" w:pos="426"/>
        </w:tabs>
        <w:spacing w:line="276" w:lineRule="auto"/>
        <w:ind w:left="426" w:hanging="426"/>
        <w:contextualSpacing/>
        <w:jc w:val="both"/>
        <w:rPr>
          <w:rFonts w:ascii="Calibri" w:hAnsi="Calibri"/>
          <w:sz w:val="21"/>
          <w:szCs w:val="21"/>
        </w:rPr>
      </w:pPr>
      <w:r w:rsidRPr="00690366">
        <w:rPr>
          <w:rFonts w:ascii="Calibri" w:hAnsi="Calibri"/>
          <w:sz w:val="21"/>
          <w:szCs w:val="21"/>
        </w:rPr>
        <w:t xml:space="preserve">Wykonawca oświadcza, że zatrudni osobę(y) na umowę o pracę w zakresie określonym w pkt. 3.4 </w:t>
      </w:r>
      <w:r>
        <w:rPr>
          <w:rFonts w:ascii="Calibri" w:hAnsi="Calibri"/>
          <w:sz w:val="21"/>
          <w:szCs w:val="21"/>
        </w:rPr>
        <w:br/>
      </w:r>
      <w:r w:rsidRPr="00690366">
        <w:rPr>
          <w:rFonts w:ascii="Calibri" w:hAnsi="Calibri"/>
          <w:sz w:val="21"/>
          <w:szCs w:val="21"/>
        </w:rPr>
        <w:t>i 3.5. SIWZ</w:t>
      </w:r>
      <w:r>
        <w:rPr>
          <w:rFonts w:ascii="Calibri" w:hAnsi="Calibri"/>
          <w:sz w:val="21"/>
          <w:szCs w:val="21"/>
        </w:rPr>
        <w:t xml:space="preserve"> wykonującą (ce) następujące</w:t>
      </w:r>
      <w:r w:rsidRPr="00690366">
        <w:rPr>
          <w:rFonts w:ascii="Calibri" w:hAnsi="Calibri"/>
          <w:sz w:val="21"/>
          <w:szCs w:val="21"/>
        </w:rPr>
        <w:t xml:space="preserve"> czynności, tj.:</w:t>
      </w:r>
    </w:p>
    <w:p w:rsidR="0065501C" w:rsidRPr="00690366" w:rsidRDefault="0065501C" w:rsidP="0065501C">
      <w:pPr>
        <w:numPr>
          <w:ilvl w:val="0"/>
          <w:numId w:val="29"/>
        </w:numPr>
        <w:tabs>
          <w:tab w:val="left" w:pos="426"/>
        </w:tabs>
        <w:spacing w:line="276" w:lineRule="auto"/>
        <w:contextualSpacing/>
        <w:jc w:val="both"/>
        <w:rPr>
          <w:rFonts w:ascii="Calibri" w:hAnsi="Calibri"/>
          <w:sz w:val="21"/>
          <w:szCs w:val="21"/>
        </w:rPr>
      </w:pPr>
      <w:r w:rsidRPr="00690366">
        <w:rPr>
          <w:rFonts w:ascii="Calibri" w:hAnsi="Calibri"/>
          <w:bCs/>
          <w:sz w:val="21"/>
          <w:szCs w:val="21"/>
        </w:rPr>
        <w:t>roboty porządkowe,</w:t>
      </w:r>
    </w:p>
    <w:p w:rsidR="0065501C" w:rsidRPr="00690366" w:rsidRDefault="0065501C" w:rsidP="0065501C">
      <w:pPr>
        <w:numPr>
          <w:ilvl w:val="0"/>
          <w:numId w:val="29"/>
        </w:numPr>
        <w:tabs>
          <w:tab w:val="left" w:pos="426"/>
        </w:tabs>
        <w:spacing w:line="276" w:lineRule="auto"/>
        <w:contextualSpacing/>
        <w:jc w:val="both"/>
        <w:rPr>
          <w:rFonts w:ascii="Calibri" w:hAnsi="Calibri"/>
          <w:sz w:val="21"/>
          <w:szCs w:val="21"/>
        </w:rPr>
      </w:pPr>
      <w:r w:rsidRPr="00690366">
        <w:rPr>
          <w:rFonts w:ascii="Calibri" w:hAnsi="Calibri"/>
          <w:bCs/>
          <w:sz w:val="21"/>
          <w:szCs w:val="21"/>
        </w:rPr>
        <w:t>roboty przygotowawcze,</w:t>
      </w:r>
    </w:p>
    <w:p w:rsidR="0065501C" w:rsidRPr="00690366" w:rsidRDefault="0065501C" w:rsidP="0065501C">
      <w:pPr>
        <w:numPr>
          <w:ilvl w:val="0"/>
          <w:numId w:val="29"/>
        </w:numPr>
        <w:tabs>
          <w:tab w:val="left" w:pos="426"/>
        </w:tabs>
        <w:spacing w:line="276" w:lineRule="auto"/>
        <w:contextualSpacing/>
        <w:jc w:val="both"/>
        <w:rPr>
          <w:rFonts w:ascii="Calibri" w:hAnsi="Calibri"/>
          <w:sz w:val="21"/>
          <w:szCs w:val="21"/>
        </w:rPr>
      </w:pPr>
      <w:r w:rsidRPr="00690366">
        <w:rPr>
          <w:rFonts w:ascii="Calibri" w:hAnsi="Calibri"/>
          <w:bCs/>
          <w:sz w:val="21"/>
          <w:szCs w:val="21"/>
        </w:rPr>
        <w:t>roboty ziemne,</w:t>
      </w:r>
    </w:p>
    <w:p w:rsidR="0065501C" w:rsidRPr="00690366" w:rsidRDefault="0065501C" w:rsidP="0065501C">
      <w:pPr>
        <w:numPr>
          <w:ilvl w:val="0"/>
          <w:numId w:val="29"/>
        </w:numPr>
        <w:tabs>
          <w:tab w:val="left" w:pos="426"/>
        </w:tabs>
        <w:spacing w:line="276" w:lineRule="auto"/>
        <w:contextualSpacing/>
        <w:jc w:val="both"/>
        <w:rPr>
          <w:rFonts w:ascii="Calibri" w:hAnsi="Calibri"/>
          <w:sz w:val="21"/>
          <w:szCs w:val="21"/>
        </w:rPr>
      </w:pPr>
      <w:r w:rsidRPr="00690366">
        <w:rPr>
          <w:rFonts w:ascii="Calibri" w:hAnsi="Calibri"/>
          <w:bCs/>
          <w:sz w:val="21"/>
          <w:szCs w:val="21"/>
        </w:rPr>
        <w:t>roboty budowlane,</w:t>
      </w:r>
    </w:p>
    <w:p w:rsidR="0065501C" w:rsidRPr="00690366" w:rsidRDefault="0065501C" w:rsidP="0065501C">
      <w:pPr>
        <w:numPr>
          <w:ilvl w:val="0"/>
          <w:numId w:val="29"/>
        </w:numPr>
        <w:tabs>
          <w:tab w:val="left" w:pos="426"/>
        </w:tabs>
        <w:spacing w:line="276" w:lineRule="auto"/>
        <w:contextualSpacing/>
        <w:jc w:val="both"/>
        <w:rPr>
          <w:rFonts w:ascii="Calibri" w:hAnsi="Calibri"/>
          <w:sz w:val="21"/>
          <w:szCs w:val="21"/>
        </w:rPr>
      </w:pPr>
      <w:r w:rsidRPr="00690366">
        <w:rPr>
          <w:rFonts w:ascii="Calibri" w:hAnsi="Calibri"/>
          <w:bCs/>
          <w:sz w:val="21"/>
          <w:szCs w:val="21"/>
        </w:rPr>
        <w:t>roboty konstrukcyjne,</w:t>
      </w:r>
    </w:p>
    <w:p w:rsidR="0065501C" w:rsidRPr="00690366" w:rsidRDefault="0065501C" w:rsidP="0065501C">
      <w:pPr>
        <w:numPr>
          <w:ilvl w:val="0"/>
          <w:numId w:val="29"/>
        </w:numPr>
        <w:tabs>
          <w:tab w:val="left" w:pos="426"/>
        </w:tabs>
        <w:spacing w:line="276" w:lineRule="auto"/>
        <w:contextualSpacing/>
        <w:jc w:val="both"/>
        <w:rPr>
          <w:rFonts w:ascii="Calibri" w:hAnsi="Calibri"/>
          <w:sz w:val="21"/>
          <w:szCs w:val="21"/>
        </w:rPr>
      </w:pPr>
      <w:r w:rsidRPr="00690366">
        <w:rPr>
          <w:rFonts w:ascii="Calibri" w:hAnsi="Calibri"/>
          <w:bCs/>
          <w:sz w:val="21"/>
          <w:szCs w:val="21"/>
        </w:rPr>
        <w:t>roboty wykończeniowe.</w:t>
      </w:r>
    </w:p>
    <w:p w:rsidR="0065501C" w:rsidRDefault="0065501C" w:rsidP="0065501C">
      <w:pPr>
        <w:numPr>
          <w:ilvl w:val="0"/>
          <w:numId w:val="27"/>
        </w:numPr>
        <w:tabs>
          <w:tab w:val="left" w:pos="284"/>
        </w:tabs>
        <w:spacing w:line="276" w:lineRule="auto"/>
        <w:contextualSpacing/>
        <w:jc w:val="both"/>
        <w:rPr>
          <w:rFonts w:ascii="Calibri" w:hAnsi="Calibri"/>
          <w:sz w:val="21"/>
          <w:szCs w:val="21"/>
        </w:rPr>
      </w:pPr>
      <w:r w:rsidRPr="008F36D3">
        <w:rPr>
          <w:rFonts w:ascii="Calibri" w:hAnsi="Calibri"/>
          <w:sz w:val="21"/>
          <w:szCs w:val="21"/>
        </w:rPr>
        <w:t xml:space="preserve">W trakcie realizacji </w:t>
      </w:r>
      <w:r>
        <w:rPr>
          <w:rFonts w:ascii="Calibri" w:hAnsi="Calibri"/>
          <w:sz w:val="21"/>
          <w:szCs w:val="21"/>
        </w:rPr>
        <w:t>Umowy</w:t>
      </w:r>
      <w:r w:rsidRPr="008F36D3">
        <w:rPr>
          <w:rFonts w:ascii="Calibri" w:hAnsi="Calibri"/>
          <w:sz w:val="21"/>
          <w:szCs w:val="21"/>
        </w:rPr>
        <w:t xml:space="preserve"> Zamawiający uprawniony jest do wykonywania czynności kontrolnych wobec Wykonawcy odnośnie spełniania przez Wykonawcę lub Podwykonawcę wymogu zatrudnienia na podstawie umowy o pracę osób wykonujących wskazane </w:t>
      </w:r>
      <w:r>
        <w:rPr>
          <w:rFonts w:ascii="Calibri" w:hAnsi="Calibri"/>
          <w:sz w:val="21"/>
          <w:szCs w:val="21"/>
        </w:rPr>
        <w:t>ust. 11</w:t>
      </w:r>
      <w:r w:rsidRPr="008F36D3">
        <w:rPr>
          <w:rFonts w:ascii="Calibri" w:hAnsi="Calibri"/>
          <w:sz w:val="21"/>
          <w:szCs w:val="21"/>
        </w:rPr>
        <w:t xml:space="preserve"> czynności. Zamawiający uprawniony jest w szczególności do:</w:t>
      </w:r>
    </w:p>
    <w:p w:rsidR="0065501C" w:rsidRPr="008F36D3" w:rsidRDefault="0065501C" w:rsidP="0065501C">
      <w:pPr>
        <w:numPr>
          <w:ilvl w:val="0"/>
          <w:numId w:val="47"/>
        </w:numPr>
        <w:tabs>
          <w:tab w:val="left" w:pos="284"/>
        </w:tabs>
        <w:spacing w:line="276" w:lineRule="auto"/>
        <w:contextualSpacing/>
        <w:jc w:val="both"/>
        <w:rPr>
          <w:rFonts w:ascii="Calibri" w:hAnsi="Calibri"/>
          <w:sz w:val="21"/>
          <w:szCs w:val="21"/>
        </w:rPr>
      </w:pPr>
      <w:r w:rsidRPr="008F36D3">
        <w:rPr>
          <w:rFonts w:ascii="Calibri" w:hAnsi="Calibri"/>
          <w:sz w:val="21"/>
          <w:szCs w:val="21"/>
        </w:rPr>
        <w:t>żądania oświadczeń i dokumentów w zakresie potwierdzenia spełniania ww. wymogów i dokonywania ich oceny,</w:t>
      </w:r>
    </w:p>
    <w:p w:rsidR="0065501C" w:rsidRPr="008F36D3" w:rsidRDefault="0065501C" w:rsidP="0065501C">
      <w:pPr>
        <w:numPr>
          <w:ilvl w:val="0"/>
          <w:numId w:val="47"/>
        </w:numPr>
        <w:tabs>
          <w:tab w:val="left" w:pos="284"/>
        </w:tabs>
        <w:spacing w:line="276" w:lineRule="auto"/>
        <w:contextualSpacing/>
        <w:jc w:val="both"/>
        <w:rPr>
          <w:rFonts w:ascii="Calibri" w:hAnsi="Calibri"/>
          <w:sz w:val="21"/>
          <w:szCs w:val="21"/>
        </w:rPr>
      </w:pPr>
      <w:r w:rsidRPr="008F36D3">
        <w:rPr>
          <w:rFonts w:ascii="Calibri" w:hAnsi="Calibri"/>
          <w:sz w:val="21"/>
          <w:szCs w:val="21"/>
        </w:rPr>
        <w:t>żądania wyjaśnień w przypadku wątpliwości w zakresie potwierdzenia spełniania ww. wymogów,</w:t>
      </w:r>
    </w:p>
    <w:p w:rsidR="0065501C" w:rsidRPr="008F36D3" w:rsidRDefault="0065501C" w:rsidP="0065501C">
      <w:pPr>
        <w:numPr>
          <w:ilvl w:val="0"/>
          <w:numId w:val="47"/>
        </w:numPr>
        <w:tabs>
          <w:tab w:val="left" w:pos="284"/>
        </w:tabs>
        <w:spacing w:line="276" w:lineRule="auto"/>
        <w:contextualSpacing/>
        <w:jc w:val="both"/>
        <w:rPr>
          <w:rFonts w:ascii="Calibri" w:hAnsi="Calibri"/>
          <w:sz w:val="21"/>
          <w:szCs w:val="21"/>
        </w:rPr>
      </w:pPr>
      <w:r w:rsidRPr="008F36D3">
        <w:rPr>
          <w:rFonts w:ascii="Calibri" w:hAnsi="Calibri"/>
          <w:sz w:val="21"/>
          <w:szCs w:val="21"/>
        </w:rPr>
        <w:t>przeprowadzania kontroli na miejscu wykonywania świadczenia.</w:t>
      </w:r>
    </w:p>
    <w:p w:rsidR="0065501C" w:rsidRPr="008F36D3" w:rsidRDefault="0065501C" w:rsidP="0065501C">
      <w:pPr>
        <w:numPr>
          <w:ilvl w:val="0"/>
          <w:numId w:val="27"/>
        </w:numPr>
        <w:tabs>
          <w:tab w:val="left" w:pos="284"/>
        </w:tabs>
        <w:spacing w:line="276" w:lineRule="auto"/>
        <w:contextualSpacing/>
        <w:jc w:val="both"/>
        <w:rPr>
          <w:rFonts w:ascii="Calibri" w:hAnsi="Calibri"/>
          <w:sz w:val="21"/>
          <w:szCs w:val="21"/>
        </w:rPr>
      </w:pPr>
      <w:r w:rsidRPr="008F36D3">
        <w:rPr>
          <w:rFonts w:ascii="Calibri" w:hAnsi="Calibri"/>
          <w:sz w:val="21"/>
          <w:szCs w:val="21"/>
        </w:rPr>
        <w:t>W trakcie real</w:t>
      </w:r>
      <w:r>
        <w:rPr>
          <w:rFonts w:ascii="Calibri" w:hAnsi="Calibri"/>
          <w:sz w:val="21"/>
          <w:szCs w:val="21"/>
        </w:rPr>
        <w:t>izacji Umowy</w:t>
      </w:r>
      <w:r w:rsidRPr="008F36D3">
        <w:rPr>
          <w:rFonts w:ascii="Calibri" w:hAnsi="Calibri"/>
          <w:sz w:val="21"/>
          <w:szCs w:val="21"/>
        </w:rPr>
        <w:t xml:space="preserve"> na każde wezwanie Zamawiającego w wyznaczonym w tym wezwaniu terminie Wykonawca przedłoży Zamawiającemu wskazane poniżej dowody w celu potwierdzenia </w:t>
      </w:r>
      <w:r w:rsidRPr="008F36D3">
        <w:rPr>
          <w:rFonts w:ascii="Calibri" w:hAnsi="Calibri"/>
          <w:sz w:val="21"/>
          <w:szCs w:val="21"/>
        </w:rPr>
        <w:lastRenderedPageBreak/>
        <w:t xml:space="preserve">spełnienia wymogu zatrudnienia na podstawie umowy o pracę przez Wykonawcę lub Podwykonawcę osób wykonujących wskazane w </w:t>
      </w:r>
      <w:r>
        <w:rPr>
          <w:rFonts w:ascii="Calibri" w:hAnsi="Calibri"/>
          <w:sz w:val="21"/>
          <w:szCs w:val="21"/>
        </w:rPr>
        <w:t>ust. 11</w:t>
      </w:r>
      <w:r w:rsidRPr="008F36D3">
        <w:rPr>
          <w:rFonts w:ascii="Calibri" w:hAnsi="Calibri"/>
          <w:sz w:val="21"/>
          <w:szCs w:val="21"/>
        </w:rPr>
        <w:t xml:space="preserve"> czynności w trakcie realizacji zamówienia:</w:t>
      </w:r>
    </w:p>
    <w:p w:rsidR="0065501C" w:rsidRPr="008F36D3" w:rsidRDefault="0065501C" w:rsidP="0065501C">
      <w:pPr>
        <w:numPr>
          <w:ilvl w:val="0"/>
          <w:numId w:val="48"/>
        </w:numPr>
        <w:tabs>
          <w:tab w:val="left" w:pos="284"/>
        </w:tabs>
        <w:spacing w:line="276" w:lineRule="auto"/>
        <w:contextualSpacing/>
        <w:jc w:val="both"/>
        <w:rPr>
          <w:rFonts w:ascii="Calibri" w:hAnsi="Calibri"/>
          <w:sz w:val="21"/>
          <w:szCs w:val="21"/>
        </w:rPr>
      </w:pPr>
      <w:r w:rsidRPr="008F36D3">
        <w:rPr>
          <w:rFonts w:ascii="Calibri" w:hAnsi="Calibri"/>
          <w:sz w:val="21"/>
          <w:szCs w:val="21"/>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rsidR="0065501C" w:rsidRPr="008F36D3" w:rsidRDefault="0065501C" w:rsidP="0065501C">
      <w:pPr>
        <w:numPr>
          <w:ilvl w:val="0"/>
          <w:numId w:val="48"/>
        </w:numPr>
        <w:tabs>
          <w:tab w:val="left" w:pos="284"/>
        </w:tabs>
        <w:spacing w:line="276" w:lineRule="auto"/>
        <w:contextualSpacing/>
        <w:jc w:val="both"/>
        <w:rPr>
          <w:rFonts w:ascii="Calibri" w:hAnsi="Calibri"/>
          <w:sz w:val="21"/>
          <w:szCs w:val="21"/>
        </w:rPr>
      </w:pPr>
      <w:r w:rsidRPr="008F36D3">
        <w:rPr>
          <w:rFonts w:ascii="Calibri" w:hAnsi="Calibri"/>
          <w:sz w:val="21"/>
          <w:szCs w:val="21"/>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w:t>
      </w:r>
      <w:r>
        <w:rPr>
          <w:rFonts w:ascii="Calibri" w:hAnsi="Calibri"/>
          <w:sz w:val="21"/>
          <w:szCs w:val="21"/>
        </w:rPr>
        <w:t> </w:t>
      </w:r>
      <w:r w:rsidRPr="008F36D3">
        <w:rPr>
          <w:rFonts w:ascii="Calibri" w:hAnsi="Calibri"/>
          <w:sz w:val="21"/>
          <w:szCs w:val="21"/>
        </w:rPr>
        <w:t>sposób zapewniający ochronę danych osobowych pracowników, zgodnie z przepisami ustawy z dnia 29 sierpnia 1997 r. o ochronie danych osobowych (Dz.U.2016.922) oraz ustawy z dnia 10 maja 2018 r. o ochronie danych osobowych (Dz.U.2018.1000) (tj. w szczególności  bez adresów, nr PESEL pracowników). Imię i nazwisko pracownika nie podlega anonimizacji. Informacje takie jak: data zawarcia umowy, rodzaj umowy o pracę i wymiar etatu powinny być możliwe do zidentyfikowania;</w:t>
      </w:r>
    </w:p>
    <w:p w:rsidR="0065501C" w:rsidRPr="008F36D3" w:rsidRDefault="0065501C" w:rsidP="0065501C">
      <w:pPr>
        <w:numPr>
          <w:ilvl w:val="0"/>
          <w:numId w:val="48"/>
        </w:numPr>
        <w:tabs>
          <w:tab w:val="left" w:pos="284"/>
        </w:tabs>
        <w:spacing w:line="276" w:lineRule="auto"/>
        <w:contextualSpacing/>
        <w:jc w:val="both"/>
        <w:rPr>
          <w:rFonts w:ascii="Calibri" w:hAnsi="Calibri"/>
          <w:sz w:val="21"/>
          <w:szCs w:val="21"/>
        </w:rPr>
      </w:pPr>
      <w:r w:rsidRPr="008F36D3">
        <w:rPr>
          <w:rFonts w:ascii="Calibri" w:hAnsi="Calibri"/>
          <w:sz w:val="21"/>
          <w:szCs w:val="21"/>
        </w:rPr>
        <w:t>zaświadczenie właściwego oddziału ZUS, potwierdzające opłacanie przez wykonawcę lub podwykonawcę składek na ubezpieczenia społeczne i zdrowotne z tytułu zatrudnienia na podstawie umów o pracę za ostatni okres rozliczeniowy;</w:t>
      </w:r>
    </w:p>
    <w:p w:rsidR="0065501C" w:rsidRPr="008F36D3" w:rsidRDefault="0065501C" w:rsidP="0065501C">
      <w:pPr>
        <w:numPr>
          <w:ilvl w:val="0"/>
          <w:numId w:val="48"/>
        </w:numPr>
        <w:tabs>
          <w:tab w:val="left" w:pos="284"/>
        </w:tabs>
        <w:spacing w:line="276" w:lineRule="auto"/>
        <w:contextualSpacing/>
        <w:jc w:val="both"/>
        <w:rPr>
          <w:rFonts w:ascii="Calibri" w:hAnsi="Calibri"/>
          <w:sz w:val="21"/>
          <w:szCs w:val="21"/>
        </w:rPr>
      </w:pPr>
      <w:r w:rsidRPr="008F36D3">
        <w:rPr>
          <w:rFonts w:ascii="Calibri" w:hAnsi="Calibri"/>
          <w:sz w:val="21"/>
          <w:szCs w:val="21"/>
        </w:rPr>
        <w:t>poświadczoną za zgodność z oryginałem odpowiednio przez Wykonawcę lub Podwykonawcę kopię dowodu potwierdzającego zgłoszenie pracownika przez pracodawcę do ubezpieczeń, zanonimizowaną w sposób zapewniający ochronę danych osobowych pracowników, zgodnie z</w:t>
      </w:r>
      <w:r>
        <w:rPr>
          <w:rFonts w:ascii="Calibri" w:hAnsi="Calibri"/>
          <w:sz w:val="21"/>
          <w:szCs w:val="21"/>
        </w:rPr>
        <w:t> </w:t>
      </w:r>
      <w:r w:rsidRPr="008F36D3">
        <w:rPr>
          <w:rFonts w:ascii="Calibri" w:hAnsi="Calibri"/>
          <w:sz w:val="21"/>
          <w:szCs w:val="21"/>
        </w:rPr>
        <w:t>przepisami ustawy z dnia 29 sierpnia 1997 r. o ochronie danych osobowych (Dz.U.2016.922) oraz ustawy z dnia 10 maja 2018 r. o ochronie danych osobowych (Dz.U.2018.1000). Imię i nazwisko pracownika nie podlega anonimizacji.</w:t>
      </w:r>
    </w:p>
    <w:p w:rsidR="0065501C" w:rsidRPr="008F36D3" w:rsidRDefault="0065501C" w:rsidP="0065501C">
      <w:pPr>
        <w:numPr>
          <w:ilvl w:val="0"/>
          <w:numId w:val="27"/>
        </w:numPr>
        <w:tabs>
          <w:tab w:val="left" w:pos="284"/>
        </w:tabs>
        <w:spacing w:line="276" w:lineRule="auto"/>
        <w:contextualSpacing/>
        <w:jc w:val="both"/>
        <w:rPr>
          <w:rFonts w:ascii="Calibri" w:hAnsi="Calibri"/>
          <w:sz w:val="21"/>
          <w:szCs w:val="21"/>
        </w:rPr>
      </w:pPr>
      <w:r w:rsidRPr="008F36D3">
        <w:rPr>
          <w:rFonts w:ascii="Calibri" w:hAnsi="Calibri"/>
          <w:sz w:val="21"/>
          <w:szCs w:val="21"/>
        </w:rPr>
        <w:t xml:space="preserve">Z tytułu niespełnienia przez </w:t>
      </w:r>
      <w:r>
        <w:rPr>
          <w:rFonts w:ascii="Calibri" w:hAnsi="Calibri"/>
          <w:sz w:val="21"/>
          <w:szCs w:val="21"/>
        </w:rPr>
        <w:t>Wykonawcę lub P</w:t>
      </w:r>
      <w:r w:rsidRPr="008F36D3">
        <w:rPr>
          <w:rFonts w:ascii="Calibri" w:hAnsi="Calibri"/>
          <w:sz w:val="21"/>
          <w:szCs w:val="21"/>
        </w:rPr>
        <w:t xml:space="preserve">odwykonawcę wymogu zatrudnienia na podstawie umowy o pracę osób wykonujących wskazane w </w:t>
      </w:r>
      <w:r>
        <w:rPr>
          <w:rFonts w:ascii="Calibri" w:hAnsi="Calibri"/>
          <w:sz w:val="21"/>
          <w:szCs w:val="21"/>
        </w:rPr>
        <w:t>ust. 11</w:t>
      </w:r>
      <w:r w:rsidRPr="008F36D3">
        <w:rPr>
          <w:rFonts w:ascii="Calibri" w:hAnsi="Calibri"/>
          <w:sz w:val="21"/>
          <w:szCs w:val="21"/>
        </w:rPr>
        <w:t xml:space="preserve"> czynności Zamawiający przewiduje sankcję w</w:t>
      </w:r>
      <w:r>
        <w:rPr>
          <w:rFonts w:ascii="Calibri" w:hAnsi="Calibri"/>
          <w:sz w:val="21"/>
          <w:szCs w:val="21"/>
        </w:rPr>
        <w:t> </w:t>
      </w:r>
      <w:r w:rsidRPr="008F36D3">
        <w:rPr>
          <w:rFonts w:ascii="Calibri" w:hAnsi="Calibri"/>
          <w:sz w:val="21"/>
          <w:szCs w:val="21"/>
        </w:rPr>
        <w:t xml:space="preserve">postaci obowiązku zapłaty przez </w:t>
      </w:r>
      <w:r>
        <w:rPr>
          <w:rFonts w:ascii="Calibri" w:hAnsi="Calibri"/>
          <w:sz w:val="21"/>
          <w:szCs w:val="21"/>
        </w:rPr>
        <w:t>W</w:t>
      </w:r>
      <w:r w:rsidRPr="008F36D3">
        <w:rPr>
          <w:rFonts w:ascii="Calibri" w:hAnsi="Calibri"/>
          <w:sz w:val="21"/>
          <w:szCs w:val="21"/>
        </w:rPr>
        <w:t>ykonawcę kary umownej w wysokości określonej w</w:t>
      </w:r>
      <w:r>
        <w:rPr>
          <w:rFonts w:ascii="Calibri" w:hAnsi="Calibri"/>
          <w:sz w:val="21"/>
          <w:szCs w:val="21"/>
        </w:rPr>
        <w:t xml:space="preserve"> § 8 Umowy</w:t>
      </w:r>
      <w:r w:rsidRPr="008F36D3">
        <w:rPr>
          <w:rFonts w:ascii="Calibri" w:hAnsi="Calibri"/>
          <w:sz w:val="21"/>
          <w:szCs w:val="21"/>
        </w:rPr>
        <w:t xml:space="preserve">.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w:t>
      </w:r>
      <w:r>
        <w:rPr>
          <w:rFonts w:ascii="Calibri" w:hAnsi="Calibri"/>
          <w:sz w:val="21"/>
          <w:szCs w:val="21"/>
        </w:rPr>
        <w:t>ust. 11</w:t>
      </w:r>
      <w:r w:rsidRPr="008F36D3">
        <w:rPr>
          <w:rFonts w:ascii="Calibri" w:hAnsi="Calibri"/>
          <w:sz w:val="21"/>
          <w:szCs w:val="21"/>
        </w:rPr>
        <w:t xml:space="preserve"> czynności. </w:t>
      </w:r>
    </w:p>
    <w:p w:rsidR="0065501C" w:rsidRPr="008F36D3" w:rsidRDefault="0065501C" w:rsidP="0065501C">
      <w:pPr>
        <w:numPr>
          <w:ilvl w:val="0"/>
          <w:numId w:val="27"/>
        </w:numPr>
        <w:tabs>
          <w:tab w:val="left" w:pos="284"/>
        </w:tabs>
        <w:spacing w:line="276" w:lineRule="auto"/>
        <w:contextualSpacing/>
        <w:jc w:val="both"/>
        <w:rPr>
          <w:rFonts w:ascii="Calibri" w:hAnsi="Calibri"/>
          <w:sz w:val="21"/>
          <w:szCs w:val="21"/>
        </w:rPr>
      </w:pPr>
      <w:r w:rsidRPr="008F36D3">
        <w:rPr>
          <w:rFonts w:ascii="Calibri" w:hAnsi="Calibri"/>
          <w:sz w:val="21"/>
          <w:szCs w:val="21"/>
        </w:rPr>
        <w:t>W przypadku uzasadnionych wątpliwości co do przestrzegania prawa pracy przez Wykonawcę lub Podwykonawcę, Zamawiający może zwrócić się o przeprowadzenie kontroli przez Państwową Inspekcję Pracy.</w:t>
      </w:r>
    </w:p>
    <w:p w:rsidR="0065501C" w:rsidRPr="00690366" w:rsidRDefault="0065501C" w:rsidP="0065501C">
      <w:pPr>
        <w:numPr>
          <w:ilvl w:val="0"/>
          <w:numId w:val="27"/>
        </w:numPr>
        <w:tabs>
          <w:tab w:val="left" w:pos="284"/>
        </w:tabs>
        <w:spacing w:line="276" w:lineRule="auto"/>
        <w:ind w:left="284" w:hanging="284"/>
        <w:contextualSpacing/>
        <w:jc w:val="both"/>
        <w:rPr>
          <w:rFonts w:ascii="Calibri" w:hAnsi="Calibri"/>
          <w:sz w:val="21"/>
          <w:szCs w:val="21"/>
        </w:rPr>
      </w:pPr>
      <w:r w:rsidRPr="00690366">
        <w:rPr>
          <w:rFonts w:ascii="Calibri" w:hAnsi="Calibri"/>
          <w:bCs/>
          <w:sz w:val="21"/>
          <w:szCs w:val="21"/>
        </w:rPr>
        <w:t>W przypadku, gdy Wykonawca powierza podwykonawcom wykonanie części przedmiotu umowy,</w:t>
      </w:r>
      <w:r w:rsidRPr="00690366">
        <w:rPr>
          <w:rFonts w:ascii="Calibri" w:hAnsi="Calibri"/>
          <w:sz w:val="21"/>
          <w:szCs w:val="21"/>
        </w:rPr>
        <w:t xml:space="preserve"> Zamawiający żąda, aby przed przystąpieniem do wykonania robót budowlanych Wykonawca, o ile są już znane, podał nazwy albo imiona i nazwiska oraz dane kontaktowe podwykonawców i osób do kontaktu z nimi, zaangażowanych w wykonywanie robót budowlanych. Wykonawca zawiadomi Zamawiającego o wszelkich zmianach danych, o których mowa w zdaniu pierwszym, w ciągu 7 dni od dokonania takiej zmiany. Wykonawca przekaże również Zamawiającemu informacje na temat nowych podwykonawców, którym w późniejszym okresie zamierza powierzyć realizację robót budowlanych.</w:t>
      </w:r>
    </w:p>
    <w:p w:rsidR="0065501C" w:rsidRDefault="0065501C" w:rsidP="0065501C">
      <w:pPr>
        <w:widowControl w:val="0"/>
        <w:spacing w:line="276" w:lineRule="auto"/>
        <w:jc w:val="center"/>
        <w:rPr>
          <w:rFonts w:ascii="Calibri" w:hAnsi="Calibri"/>
          <w:b/>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3</w:t>
      </w:r>
    </w:p>
    <w:p w:rsidR="0065501C" w:rsidRPr="000B7F5A" w:rsidRDefault="0065501C" w:rsidP="0065501C">
      <w:pPr>
        <w:numPr>
          <w:ilvl w:val="0"/>
          <w:numId w:val="39"/>
        </w:numPr>
        <w:spacing w:line="276" w:lineRule="auto"/>
        <w:contextualSpacing/>
        <w:jc w:val="both"/>
        <w:rPr>
          <w:rFonts w:ascii="Calibri" w:hAnsi="Calibri"/>
          <w:b/>
          <w:bCs/>
          <w:sz w:val="21"/>
          <w:szCs w:val="21"/>
        </w:rPr>
      </w:pPr>
      <w:r w:rsidRPr="00690366">
        <w:rPr>
          <w:rFonts w:ascii="Calibri" w:hAnsi="Calibri"/>
          <w:bCs/>
          <w:sz w:val="21"/>
          <w:szCs w:val="21"/>
        </w:rPr>
        <w:t xml:space="preserve">Wykonawca zobowiązuje się do wykonania przedmiotu umowy </w:t>
      </w:r>
      <w:r w:rsidRPr="000B7F5A">
        <w:rPr>
          <w:rFonts w:ascii="Calibri" w:hAnsi="Calibri"/>
          <w:b/>
          <w:bCs/>
          <w:sz w:val="21"/>
          <w:szCs w:val="21"/>
        </w:rPr>
        <w:t>do dnia 31 października 2020 r.</w:t>
      </w:r>
    </w:p>
    <w:p w:rsidR="0065501C" w:rsidRPr="000B7F5A" w:rsidRDefault="0065501C" w:rsidP="0065501C">
      <w:pPr>
        <w:numPr>
          <w:ilvl w:val="0"/>
          <w:numId w:val="39"/>
        </w:numPr>
        <w:spacing w:line="276" w:lineRule="auto"/>
        <w:contextualSpacing/>
        <w:jc w:val="both"/>
        <w:rPr>
          <w:rFonts w:ascii="Calibri" w:hAnsi="Calibri"/>
          <w:bCs/>
          <w:sz w:val="21"/>
          <w:szCs w:val="21"/>
        </w:rPr>
      </w:pPr>
      <w:r w:rsidRPr="000B7F5A">
        <w:rPr>
          <w:rFonts w:ascii="Calibri" w:hAnsi="Calibri"/>
          <w:bCs/>
          <w:sz w:val="21"/>
          <w:szCs w:val="21"/>
        </w:rPr>
        <w:lastRenderedPageBreak/>
        <w:t>Wymagany termin wykonania (realizacji) przedmiotu umowy dla poszczególnych etapów:</w:t>
      </w:r>
    </w:p>
    <w:p w:rsidR="0065501C" w:rsidRPr="000B7F5A" w:rsidRDefault="0065501C" w:rsidP="0065501C">
      <w:pPr>
        <w:numPr>
          <w:ilvl w:val="0"/>
          <w:numId w:val="40"/>
        </w:numPr>
        <w:spacing w:line="276" w:lineRule="auto"/>
        <w:ind w:left="851" w:hanging="284"/>
        <w:contextualSpacing/>
        <w:jc w:val="both"/>
        <w:rPr>
          <w:rFonts w:ascii="Calibri" w:hAnsi="Calibri"/>
          <w:bCs/>
          <w:sz w:val="21"/>
          <w:szCs w:val="21"/>
        </w:rPr>
      </w:pPr>
      <w:r w:rsidRPr="000B7F5A">
        <w:rPr>
          <w:rFonts w:ascii="Calibri" w:hAnsi="Calibri"/>
          <w:bCs/>
          <w:sz w:val="21"/>
          <w:szCs w:val="21"/>
        </w:rPr>
        <w:t>ETAP I: od dnia podpisania umowy do 31 grudnia 2019 r.</w:t>
      </w:r>
    </w:p>
    <w:p w:rsidR="0065501C" w:rsidRPr="000B7F5A" w:rsidRDefault="0065501C" w:rsidP="0065501C">
      <w:pPr>
        <w:numPr>
          <w:ilvl w:val="0"/>
          <w:numId w:val="40"/>
        </w:numPr>
        <w:spacing w:line="276" w:lineRule="auto"/>
        <w:ind w:left="851" w:hanging="284"/>
        <w:contextualSpacing/>
        <w:jc w:val="both"/>
        <w:rPr>
          <w:rFonts w:ascii="Calibri" w:hAnsi="Calibri"/>
          <w:bCs/>
          <w:sz w:val="21"/>
          <w:szCs w:val="21"/>
        </w:rPr>
      </w:pPr>
      <w:r w:rsidRPr="000B7F5A">
        <w:rPr>
          <w:rFonts w:ascii="Calibri" w:hAnsi="Calibri"/>
          <w:bCs/>
          <w:sz w:val="21"/>
          <w:szCs w:val="21"/>
        </w:rPr>
        <w:t xml:space="preserve">ETAP II: od dnia podpisania umowy do 31 października 2020 r. W przypadku wcześniejszego uzyskania niezbędnych pozwoleń, zgód i decyzji dla poszczególnych elementów robót nie objętych pozwoleniem na budowę, Wykonawca ma możliwość wcześniejszego ich wykonania </w:t>
      </w:r>
      <w:r w:rsidRPr="000B7F5A">
        <w:rPr>
          <w:rFonts w:ascii="Calibri" w:hAnsi="Calibri"/>
          <w:bCs/>
          <w:sz w:val="21"/>
          <w:szCs w:val="21"/>
        </w:rPr>
        <w:br/>
        <w:t>po uzyskaniu zgody Zamawiającego. Uwzględniając zakończenie realizacji całości zamówienia do 30 listopada 201</w:t>
      </w:r>
      <w:r w:rsidR="003A361F" w:rsidRPr="000B7F5A">
        <w:rPr>
          <w:rFonts w:ascii="Calibri" w:hAnsi="Calibri"/>
          <w:bCs/>
          <w:sz w:val="21"/>
          <w:szCs w:val="21"/>
        </w:rPr>
        <w:t>0</w:t>
      </w:r>
      <w:r w:rsidRPr="000B7F5A">
        <w:rPr>
          <w:rFonts w:ascii="Calibri" w:hAnsi="Calibri"/>
          <w:bCs/>
          <w:sz w:val="21"/>
          <w:szCs w:val="21"/>
        </w:rPr>
        <w:t xml:space="preserve"> r. Jednocześnie Wykonawca może po uzyskaniu zgody Zamawiającego wykonać prace nie wymagające uzyskania żadnych pozwoleń, zgód i decyzji właściwych organów.</w:t>
      </w:r>
    </w:p>
    <w:p w:rsidR="003A361F" w:rsidRPr="000B7F5A" w:rsidRDefault="003A361F" w:rsidP="003A361F">
      <w:pPr>
        <w:spacing w:after="160" w:line="276" w:lineRule="auto"/>
        <w:ind w:left="567"/>
        <w:contextualSpacing/>
        <w:jc w:val="both"/>
        <w:rPr>
          <w:rFonts w:ascii="Calibri" w:eastAsia="Calibri" w:hAnsi="Calibri"/>
          <w:b/>
          <w:sz w:val="22"/>
          <w:szCs w:val="22"/>
          <w:lang w:eastAsia="en-US"/>
        </w:rPr>
      </w:pPr>
      <w:r w:rsidRPr="000B7F5A">
        <w:rPr>
          <w:rFonts w:ascii="Calibri" w:eastAsia="Calibri" w:hAnsi="Calibri"/>
          <w:b/>
          <w:sz w:val="22"/>
          <w:szCs w:val="22"/>
          <w:lang w:eastAsia="en-US"/>
        </w:rPr>
        <w:t xml:space="preserve">Prace w rezerwacie przyrody Beka muszą odbywać się </w:t>
      </w:r>
      <w:r w:rsidRPr="000B7F5A">
        <w:rPr>
          <w:rFonts w:ascii="Calibri" w:eastAsia="Calibri" w:hAnsi="Calibri"/>
          <w:b/>
          <w:sz w:val="22"/>
          <w:szCs w:val="22"/>
          <w:u w:val="single"/>
          <w:lang w:eastAsia="en-US"/>
        </w:rPr>
        <w:t>poza okresem lęgowym ptaków</w:t>
      </w:r>
      <w:r w:rsidRPr="000B7F5A">
        <w:rPr>
          <w:rFonts w:ascii="Calibri" w:eastAsia="Calibri" w:hAnsi="Calibri"/>
          <w:b/>
          <w:sz w:val="22"/>
          <w:szCs w:val="22"/>
          <w:lang w:eastAsia="en-US"/>
        </w:rPr>
        <w:t>, zgodnie z następującymi zakresami i terminami:</w:t>
      </w:r>
    </w:p>
    <w:p w:rsidR="003A361F" w:rsidRPr="000B7F5A" w:rsidRDefault="003A361F" w:rsidP="003A361F">
      <w:pPr>
        <w:pStyle w:val="Akapitzlist"/>
        <w:numPr>
          <w:ilvl w:val="0"/>
          <w:numId w:val="54"/>
        </w:numPr>
        <w:spacing w:after="160" w:line="276" w:lineRule="auto"/>
        <w:ind w:left="709" w:hanging="142"/>
        <w:jc w:val="both"/>
        <w:rPr>
          <w:rFonts w:ascii="Calibri" w:eastAsia="Calibri" w:hAnsi="Calibri"/>
          <w:b/>
          <w:sz w:val="22"/>
          <w:szCs w:val="22"/>
          <w:lang w:eastAsia="en-US"/>
        </w:rPr>
      </w:pPr>
      <w:r w:rsidRPr="000B7F5A">
        <w:rPr>
          <w:rFonts w:ascii="Calibri" w:eastAsia="Calibri" w:hAnsi="Calibri"/>
          <w:b/>
          <w:sz w:val="22"/>
          <w:szCs w:val="22"/>
          <w:lang w:eastAsia="en-US"/>
        </w:rPr>
        <w:t>kładki obserwacyjne, miejsca postojowe dla rowerów oraz tablice edukacyjne (w tym znaki informacyjne) – termin wykonania prac w terenie od 01 września 2019 r. do 29 lutego 2020r. oraz 01 września 2020r. do 31 października 2020r.</w:t>
      </w:r>
    </w:p>
    <w:p w:rsidR="003A361F" w:rsidRPr="000B7F5A" w:rsidRDefault="003A361F" w:rsidP="003A361F">
      <w:pPr>
        <w:pStyle w:val="Akapitzlist"/>
        <w:numPr>
          <w:ilvl w:val="0"/>
          <w:numId w:val="54"/>
        </w:numPr>
        <w:spacing w:after="160" w:line="276" w:lineRule="auto"/>
        <w:ind w:left="709" w:hanging="142"/>
        <w:jc w:val="both"/>
        <w:rPr>
          <w:rFonts w:ascii="Calibri" w:eastAsia="Calibri" w:hAnsi="Calibri"/>
          <w:b/>
          <w:sz w:val="22"/>
          <w:szCs w:val="22"/>
          <w:lang w:eastAsia="en-US"/>
        </w:rPr>
      </w:pPr>
      <w:r w:rsidRPr="000B7F5A">
        <w:rPr>
          <w:rFonts w:ascii="Calibri" w:eastAsia="Calibri" w:hAnsi="Calibri"/>
          <w:b/>
          <w:sz w:val="22"/>
          <w:szCs w:val="22"/>
          <w:lang w:eastAsia="en-US"/>
        </w:rPr>
        <w:t xml:space="preserve">wymiana ogrodzenia, budowa mostków/przejść przez rowy i kanały – termin wykonania prac w terenie od 10 sierpnia 2019r. do 29 lutego 2020r. oraz od 10 sierpnia 2020r. do 31 października 2020r. </w:t>
      </w:r>
    </w:p>
    <w:p w:rsidR="003A361F" w:rsidRPr="000B7F5A" w:rsidRDefault="003A361F" w:rsidP="003A361F">
      <w:pPr>
        <w:pStyle w:val="Akapitzlist"/>
        <w:numPr>
          <w:ilvl w:val="0"/>
          <w:numId w:val="54"/>
        </w:numPr>
        <w:spacing w:after="160" w:line="276" w:lineRule="auto"/>
        <w:ind w:left="709" w:hanging="142"/>
        <w:jc w:val="both"/>
        <w:rPr>
          <w:rFonts w:ascii="Calibri" w:eastAsia="Calibri" w:hAnsi="Calibri"/>
          <w:b/>
          <w:sz w:val="22"/>
          <w:szCs w:val="22"/>
          <w:lang w:eastAsia="en-US"/>
        </w:rPr>
      </w:pPr>
      <w:r w:rsidRPr="000B7F5A">
        <w:rPr>
          <w:rFonts w:ascii="Calibri" w:eastAsia="Calibri" w:hAnsi="Calibri"/>
          <w:b/>
          <w:sz w:val="22"/>
          <w:szCs w:val="22"/>
          <w:lang w:eastAsia="en-US"/>
        </w:rPr>
        <w:t>wieża widokowa – 01 września 2019 r. do 29 lutego 2020 r. oraz 01 września 2020r. do 31 października 2020r.</w:t>
      </w:r>
    </w:p>
    <w:p w:rsidR="003A361F" w:rsidRPr="00CB0871" w:rsidRDefault="003A361F" w:rsidP="003A361F">
      <w:pPr>
        <w:pStyle w:val="Akapitzlist"/>
        <w:spacing w:after="160" w:line="276" w:lineRule="auto"/>
        <w:ind w:left="567"/>
        <w:jc w:val="both"/>
        <w:rPr>
          <w:rFonts w:ascii="Calibri" w:eastAsia="Calibri" w:hAnsi="Calibri"/>
          <w:b/>
          <w:sz w:val="22"/>
          <w:szCs w:val="22"/>
          <w:lang w:eastAsia="en-US"/>
        </w:rPr>
      </w:pPr>
      <w:r w:rsidRPr="000B7F5A">
        <w:rPr>
          <w:rFonts w:ascii="Calibri" w:eastAsia="Calibri" w:hAnsi="Calibri"/>
          <w:b/>
          <w:sz w:val="22"/>
          <w:szCs w:val="22"/>
          <w:lang w:eastAsia="en-US"/>
        </w:rPr>
        <w:t>Wykonanie prac poza okresem lęgowym ptaków jest zgodne z dopuszczalnymi terminami wykonywania prac w terenie wskazanych przez Regionalną Dyrekcję Ochrony Środowiska w Gdańsku.</w:t>
      </w:r>
    </w:p>
    <w:p w:rsidR="0065501C" w:rsidRPr="00690366" w:rsidRDefault="0065501C" w:rsidP="0065501C">
      <w:pPr>
        <w:widowControl w:val="0"/>
        <w:spacing w:line="276" w:lineRule="auto"/>
        <w:rPr>
          <w:rFonts w:ascii="Calibri" w:hAnsi="Calibri"/>
          <w:b/>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4</w:t>
      </w: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t>ODBIÓR DOKUMENTACJI PROJEKTOWEJ</w:t>
      </w:r>
    </w:p>
    <w:p w:rsidR="0065501C" w:rsidRPr="00690366" w:rsidRDefault="0065501C" w:rsidP="0065501C">
      <w:pPr>
        <w:numPr>
          <w:ilvl w:val="0"/>
          <w:numId w:val="30"/>
        </w:numPr>
        <w:tabs>
          <w:tab w:val="left" w:pos="0"/>
        </w:tabs>
        <w:spacing w:line="276" w:lineRule="auto"/>
        <w:ind w:left="284" w:hanging="284"/>
        <w:contextualSpacing/>
        <w:jc w:val="both"/>
        <w:rPr>
          <w:rFonts w:ascii="Calibri" w:hAnsi="Calibri"/>
          <w:sz w:val="21"/>
          <w:szCs w:val="21"/>
        </w:rPr>
      </w:pPr>
      <w:r w:rsidRPr="00690366">
        <w:rPr>
          <w:rFonts w:ascii="Calibri" w:hAnsi="Calibri"/>
          <w:sz w:val="21"/>
          <w:szCs w:val="21"/>
        </w:rPr>
        <w:t xml:space="preserve">Wykonawca przekaże Zamawiającemu do zatwierdzenia dokumentację projektową. Zamawiający dokona odbioru dokumentacji projektowej wymienionej w Programie funkcjonalno- użytkowym oraz </w:t>
      </w:r>
      <w:r>
        <w:rPr>
          <w:rFonts w:ascii="Calibri" w:hAnsi="Calibri"/>
          <w:sz w:val="21"/>
          <w:szCs w:val="21"/>
        </w:rPr>
        <w:br/>
      </w:r>
      <w:r w:rsidRPr="00690366">
        <w:rPr>
          <w:rFonts w:ascii="Calibri" w:hAnsi="Calibri"/>
          <w:sz w:val="21"/>
          <w:szCs w:val="21"/>
        </w:rPr>
        <w:t xml:space="preserve">w </w:t>
      </w:r>
      <w:r w:rsidRPr="00690366">
        <w:rPr>
          <w:rFonts w:ascii="Calibri" w:eastAsia="Calibri" w:hAnsi="Calibri"/>
          <w:sz w:val="21"/>
          <w:szCs w:val="21"/>
        </w:rPr>
        <w:sym w:font="Arial" w:char="00A7"/>
      </w:r>
      <w:r w:rsidRPr="00690366">
        <w:rPr>
          <w:rFonts w:ascii="Calibri" w:hAnsi="Calibri"/>
          <w:sz w:val="21"/>
          <w:szCs w:val="21"/>
        </w:rPr>
        <w:t xml:space="preserve"> 1 ust. 5 umowy</w:t>
      </w:r>
      <w:r w:rsidRPr="00690366">
        <w:rPr>
          <w:rFonts w:ascii="Calibri" w:hAnsi="Calibri"/>
          <w:b/>
          <w:sz w:val="21"/>
          <w:szCs w:val="21"/>
        </w:rPr>
        <w:t xml:space="preserve"> </w:t>
      </w:r>
      <w:r w:rsidRPr="00690366">
        <w:rPr>
          <w:rFonts w:ascii="Calibri" w:hAnsi="Calibri"/>
          <w:sz w:val="21"/>
          <w:szCs w:val="21"/>
        </w:rPr>
        <w:t>w terminie 7 dni od dnia ich przekazania Zamawiającemu.</w:t>
      </w:r>
    </w:p>
    <w:p w:rsidR="0065501C" w:rsidRPr="00690366" w:rsidRDefault="0065501C" w:rsidP="0065501C">
      <w:pPr>
        <w:numPr>
          <w:ilvl w:val="0"/>
          <w:numId w:val="30"/>
        </w:numPr>
        <w:tabs>
          <w:tab w:val="left" w:pos="0"/>
        </w:tabs>
        <w:spacing w:line="276" w:lineRule="auto"/>
        <w:ind w:left="284" w:hanging="284"/>
        <w:contextualSpacing/>
        <w:jc w:val="both"/>
        <w:rPr>
          <w:rFonts w:ascii="Calibri" w:hAnsi="Calibri"/>
          <w:sz w:val="21"/>
          <w:szCs w:val="21"/>
        </w:rPr>
      </w:pPr>
      <w:r w:rsidRPr="00690366">
        <w:rPr>
          <w:rFonts w:ascii="Calibri" w:eastAsia="Tahoma" w:hAnsi="Calibri"/>
          <w:sz w:val="21"/>
          <w:szCs w:val="21"/>
        </w:rPr>
        <w:t xml:space="preserve">W przypadku stwierdzenia </w:t>
      </w:r>
      <w:r w:rsidRPr="00690366">
        <w:rPr>
          <w:rFonts w:ascii="Calibri" w:eastAsia="Calibri" w:hAnsi="Calibri"/>
          <w:sz w:val="21"/>
          <w:szCs w:val="21"/>
          <w:lang w:eastAsia="en-US"/>
        </w:rPr>
        <w:t>niekompletno</w:t>
      </w:r>
      <w:r w:rsidRPr="00690366">
        <w:rPr>
          <w:rFonts w:ascii="Calibri" w:eastAsia="TimesNewRoman" w:hAnsi="Calibri" w:cs="TimesNewRoman"/>
          <w:sz w:val="21"/>
          <w:szCs w:val="21"/>
          <w:lang w:eastAsia="en-US"/>
        </w:rPr>
        <w:t>ś</w:t>
      </w:r>
      <w:r w:rsidRPr="00690366">
        <w:rPr>
          <w:rFonts w:ascii="Calibri" w:eastAsia="Calibri" w:hAnsi="Calibri"/>
          <w:sz w:val="21"/>
          <w:szCs w:val="21"/>
          <w:lang w:eastAsia="en-US"/>
        </w:rPr>
        <w:t xml:space="preserve">ci dokumentacji lub stwierdzenia, że dokumentacja została wykonana niezgodnie z warunkami określonymi w umowie </w:t>
      </w:r>
      <w:r w:rsidRPr="00690366">
        <w:rPr>
          <w:rFonts w:ascii="Calibri" w:eastAsia="Tahoma" w:hAnsi="Calibri"/>
          <w:sz w:val="21"/>
          <w:szCs w:val="21"/>
        </w:rPr>
        <w:t xml:space="preserve">Zamawiający odmówi dokonania odbioru. </w:t>
      </w:r>
    </w:p>
    <w:p w:rsidR="0065501C" w:rsidRPr="00690366" w:rsidRDefault="0065501C" w:rsidP="0065501C">
      <w:pPr>
        <w:numPr>
          <w:ilvl w:val="0"/>
          <w:numId w:val="30"/>
        </w:numPr>
        <w:tabs>
          <w:tab w:val="left" w:pos="0"/>
        </w:tabs>
        <w:spacing w:line="276" w:lineRule="auto"/>
        <w:ind w:left="284" w:hanging="284"/>
        <w:contextualSpacing/>
        <w:jc w:val="both"/>
        <w:rPr>
          <w:rFonts w:ascii="Calibri" w:hAnsi="Calibri"/>
          <w:sz w:val="21"/>
          <w:szCs w:val="21"/>
        </w:rPr>
      </w:pPr>
      <w:r w:rsidRPr="00690366">
        <w:rPr>
          <w:rFonts w:ascii="Calibri" w:hAnsi="Calibri"/>
          <w:sz w:val="21"/>
          <w:szCs w:val="21"/>
        </w:rPr>
        <w:t xml:space="preserve">W przypadku odmowy odbioru dokumentacji projektowej, </w:t>
      </w:r>
      <w:r w:rsidRPr="00690366">
        <w:rPr>
          <w:rFonts w:ascii="Calibri" w:eastAsia="Tahoma" w:hAnsi="Calibri"/>
          <w:sz w:val="21"/>
          <w:szCs w:val="21"/>
        </w:rPr>
        <w:t>Zamawiający</w:t>
      </w:r>
      <w:r w:rsidRPr="00690366">
        <w:rPr>
          <w:rFonts w:ascii="Calibri" w:hAnsi="Calibri"/>
          <w:sz w:val="21"/>
          <w:szCs w:val="21"/>
        </w:rPr>
        <w:t xml:space="preserve"> pisemnie określi maksymalny termin usunięcia przez Wykonawcę ujawnionych wad.</w:t>
      </w:r>
    </w:p>
    <w:p w:rsidR="0065501C" w:rsidRPr="00690366" w:rsidRDefault="0065501C" w:rsidP="0065501C">
      <w:pPr>
        <w:numPr>
          <w:ilvl w:val="0"/>
          <w:numId w:val="30"/>
        </w:numPr>
        <w:tabs>
          <w:tab w:val="left" w:pos="0"/>
        </w:tabs>
        <w:spacing w:line="276" w:lineRule="auto"/>
        <w:ind w:left="284" w:hanging="284"/>
        <w:contextualSpacing/>
        <w:jc w:val="both"/>
        <w:rPr>
          <w:rFonts w:ascii="Calibri" w:hAnsi="Calibri"/>
          <w:strike/>
          <w:sz w:val="21"/>
          <w:szCs w:val="21"/>
        </w:rPr>
      </w:pPr>
      <w:r w:rsidRPr="00690366">
        <w:rPr>
          <w:rFonts w:ascii="Calibri" w:hAnsi="Calibri"/>
          <w:sz w:val="21"/>
          <w:szCs w:val="21"/>
        </w:rPr>
        <w:t xml:space="preserve">Po ponownym przekazaniu Zamawiającemu poprawionej dokumentacji, Zamawiający dokona w terminie 5 dni roboczych jego powtórnej oceny z uwzględnieniem wcześniej zgłoszonych wad w celu stwierdzenia wykonania przedmiotu umowy w sposób zgodny z postanowieniami niniejszej umowy. </w:t>
      </w:r>
    </w:p>
    <w:p w:rsidR="0065501C" w:rsidRPr="00690366" w:rsidRDefault="0065501C" w:rsidP="0065501C">
      <w:pPr>
        <w:numPr>
          <w:ilvl w:val="0"/>
          <w:numId w:val="30"/>
        </w:numPr>
        <w:spacing w:line="276" w:lineRule="auto"/>
        <w:ind w:left="284" w:hanging="284"/>
        <w:contextualSpacing/>
        <w:jc w:val="both"/>
        <w:rPr>
          <w:rFonts w:ascii="Calibri" w:hAnsi="Calibri"/>
          <w:b/>
          <w:sz w:val="21"/>
          <w:szCs w:val="21"/>
        </w:rPr>
      </w:pPr>
      <w:r w:rsidRPr="00690366">
        <w:rPr>
          <w:rFonts w:ascii="Calibri" w:hAnsi="Calibri"/>
          <w:sz w:val="21"/>
          <w:szCs w:val="21"/>
        </w:rPr>
        <w:t>W przypadku wykrycia nowych wad, po ponownym przekazaniu Zamawiającemu poprawionego przedmiotu umowy, Zamawiający stosuje zapisy § 4 ust. 3 odpowiednio.</w:t>
      </w:r>
    </w:p>
    <w:p w:rsidR="0065501C" w:rsidRPr="00690366" w:rsidRDefault="0065501C" w:rsidP="0065501C">
      <w:pPr>
        <w:numPr>
          <w:ilvl w:val="0"/>
          <w:numId w:val="30"/>
        </w:numPr>
        <w:spacing w:line="276" w:lineRule="auto"/>
        <w:ind w:left="284" w:hanging="284"/>
        <w:contextualSpacing/>
        <w:jc w:val="both"/>
        <w:rPr>
          <w:rFonts w:ascii="Calibri" w:hAnsi="Calibri"/>
          <w:b/>
          <w:sz w:val="21"/>
          <w:szCs w:val="21"/>
        </w:rPr>
      </w:pPr>
      <w:r w:rsidRPr="00690366">
        <w:rPr>
          <w:rFonts w:ascii="Calibri" w:hAnsi="Calibri"/>
          <w:sz w:val="21"/>
          <w:szCs w:val="21"/>
        </w:rPr>
        <w:t>Odbioru przedmiotu umowy dokonają upoważnieni przedstawiciele stron na podstawie protokołu zdawczo-odbiorczego.</w:t>
      </w:r>
    </w:p>
    <w:p w:rsidR="0065501C" w:rsidRPr="00690366" w:rsidRDefault="0065501C" w:rsidP="0065501C">
      <w:pPr>
        <w:numPr>
          <w:ilvl w:val="0"/>
          <w:numId w:val="30"/>
        </w:numPr>
        <w:spacing w:line="276" w:lineRule="auto"/>
        <w:ind w:left="284" w:hanging="284"/>
        <w:contextualSpacing/>
        <w:jc w:val="both"/>
        <w:rPr>
          <w:rFonts w:ascii="Calibri" w:hAnsi="Calibri"/>
          <w:b/>
          <w:sz w:val="21"/>
          <w:szCs w:val="21"/>
        </w:rPr>
      </w:pPr>
      <w:r w:rsidRPr="00690366">
        <w:rPr>
          <w:rFonts w:ascii="Calibri" w:hAnsi="Calibri"/>
          <w:sz w:val="21"/>
          <w:szCs w:val="21"/>
        </w:rPr>
        <w:t xml:space="preserve">Zamawiający zastrzega możliwość weryfikacji dokumentacji projektowej przez podmiot zewnętrzny, </w:t>
      </w:r>
      <w:r>
        <w:rPr>
          <w:rFonts w:ascii="Calibri" w:hAnsi="Calibri"/>
          <w:sz w:val="21"/>
          <w:szCs w:val="21"/>
        </w:rPr>
        <w:br/>
      </w:r>
      <w:r w:rsidRPr="00690366">
        <w:rPr>
          <w:rFonts w:ascii="Calibri" w:hAnsi="Calibri"/>
          <w:sz w:val="21"/>
          <w:szCs w:val="21"/>
        </w:rPr>
        <w:t>o czym Wykonawca zostanie wcześniej powiadomiony.</w:t>
      </w:r>
    </w:p>
    <w:p w:rsidR="0065501C" w:rsidRDefault="0065501C" w:rsidP="0065501C">
      <w:pPr>
        <w:tabs>
          <w:tab w:val="left" w:pos="0"/>
        </w:tabs>
        <w:spacing w:line="276" w:lineRule="auto"/>
        <w:jc w:val="both"/>
        <w:rPr>
          <w:rFonts w:ascii="Calibri" w:hAnsi="Calibri"/>
          <w:sz w:val="21"/>
          <w:szCs w:val="21"/>
        </w:rPr>
      </w:pPr>
    </w:p>
    <w:p w:rsidR="00397680" w:rsidRDefault="00397680" w:rsidP="0065501C">
      <w:pPr>
        <w:tabs>
          <w:tab w:val="left" w:pos="0"/>
        </w:tabs>
        <w:spacing w:line="276" w:lineRule="auto"/>
        <w:jc w:val="both"/>
        <w:rPr>
          <w:rFonts w:ascii="Calibri" w:hAnsi="Calibri"/>
          <w:sz w:val="21"/>
          <w:szCs w:val="21"/>
        </w:rPr>
      </w:pPr>
    </w:p>
    <w:p w:rsidR="00397680" w:rsidRDefault="00397680" w:rsidP="0065501C">
      <w:pPr>
        <w:tabs>
          <w:tab w:val="left" w:pos="0"/>
        </w:tabs>
        <w:spacing w:line="276" w:lineRule="auto"/>
        <w:jc w:val="both"/>
        <w:rPr>
          <w:rFonts w:ascii="Calibri" w:hAnsi="Calibri"/>
          <w:sz w:val="21"/>
          <w:szCs w:val="21"/>
        </w:rPr>
      </w:pPr>
    </w:p>
    <w:p w:rsidR="00397680" w:rsidRDefault="00397680" w:rsidP="0065501C">
      <w:pPr>
        <w:tabs>
          <w:tab w:val="left" w:pos="0"/>
        </w:tabs>
        <w:spacing w:line="276" w:lineRule="auto"/>
        <w:jc w:val="both"/>
        <w:rPr>
          <w:rFonts w:ascii="Calibri" w:hAnsi="Calibri"/>
          <w:sz w:val="21"/>
          <w:szCs w:val="21"/>
        </w:rPr>
      </w:pPr>
    </w:p>
    <w:p w:rsidR="00397680" w:rsidRPr="00690366" w:rsidRDefault="00397680" w:rsidP="0065501C">
      <w:pPr>
        <w:tabs>
          <w:tab w:val="left" w:pos="0"/>
        </w:tabs>
        <w:spacing w:line="276" w:lineRule="auto"/>
        <w:jc w:val="both"/>
        <w:rPr>
          <w:rFonts w:ascii="Calibri" w:hAnsi="Calibri"/>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lastRenderedPageBreak/>
        <w:sym w:font="Arial" w:char="00A7"/>
      </w:r>
      <w:r w:rsidRPr="00690366">
        <w:rPr>
          <w:rFonts w:ascii="Calibri" w:hAnsi="Calibri"/>
          <w:b/>
          <w:sz w:val="21"/>
          <w:szCs w:val="21"/>
        </w:rPr>
        <w:t xml:space="preserve"> 5</w:t>
      </w: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t xml:space="preserve">ODBIÓR ROBÓT BUDOWLANYCH </w:t>
      </w:r>
    </w:p>
    <w:p w:rsidR="0065501C" w:rsidRPr="00690366" w:rsidRDefault="0065501C" w:rsidP="0065501C">
      <w:pPr>
        <w:numPr>
          <w:ilvl w:val="0"/>
          <w:numId w:val="31"/>
        </w:numPr>
        <w:tabs>
          <w:tab w:val="left" w:pos="0"/>
        </w:tabs>
        <w:spacing w:line="276" w:lineRule="auto"/>
        <w:ind w:left="284" w:hanging="284"/>
        <w:contextualSpacing/>
        <w:jc w:val="both"/>
        <w:rPr>
          <w:rFonts w:ascii="Calibri" w:hAnsi="Calibri"/>
          <w:sz w:val="21"/>
          <w:szCs w:val="21"/>
        </w:rPr>
      </w:pPr>
      <w:r w:rsidRPr="00690366">
        <w:rPr>
          <w:rFonts w:ascii="Calibri" w:hAnsi="Calibri"/>
          <w:sz w:val="21"/>
          <w:szCs w:val="21"/>
        </w:rPr>
        <w:t>Wykonawca zgłosi Zamawiającemu gotowość do odbioru końcowego robót</w:t>
      </w:r>
      <w:r>
        <w:rPr>
          <w:rFonts w:ascii="Calibri" w:hAnsi="Calibri"/>
          <w:sz w:val="21"/>
          <w:szCs w:val="21"/>
        </w:rPr>
        <w:t>, odbiorów poszczególnych etapów i elementów</w:t>
      </w:r>
      <w:r w:rsidRPr="00690366">
        <w:rPr>
          <w:rFonts w:ascii="Calibri" w:hAnsi="Calibri"/>
          <w:sz w:val="21"/>
          <w:szCs w:val="21"/>
        </w:rPr>
        <w:t xml:space="preserve"> </w:t>
      </w:r>
      <w:r>
        <w:rPr>
          <w:rFonts w:ascii="Calibri" w:hAnsi="Calibri"/>
          <w:sz w:val="21"/>
          <w:szCs w:val="21"/>
        </w:rPr>
        <w:t xml:space="preserve">robót </w:t>
      </w:r>
      <w:r w:rsidRPr="00690366">
        <w:rPr>
          <w:rFonts w:ascii="Calibri" w:hAnsi="Calibri"/>
          <w:sz w:val="21"/>
          <w:szCs w:val="21"/>
        </w:rPr>
        <w:t>oraz robót zanikających i ulegających zakryciu, pisemnie lub drogą elektroniczną na adres Zamawiającego.</w:t>
      </w:r>
    </w:p>
    <w:p w:rsidR="0065501C" w:rsidRPr="00690366" w:rsidRDefault="0065501C" w:rsidP="0065501C">
      <w:pPr>
        <w:numPr>
          <w:ilvl w:val="0"/>
          <w:numId w:val="31"/>
        </w:numPr>
        <w:tabs>
          <w:tab w:val="left" w:pos="0"/>
        </w:tabs>
        <w:spacing w:line="276" w:lineRule="auto"/>
        <w:ind w:left="284" w:hanging="284"/>
        <w:contextualSpacing/>
        <w:jc w:val="both"/>
        <w:rPr>
          <w:rFonts w:ascii="Calibri" w:hAnsi="Calibri"/>
          <w:sz w:val="21"/>
          <w:szCs w:val="21"/>
        </w:rPr>
      </w:pPr>
      <w:r w:rsidRPr="00690366">
        <w:rPr>
          <w:rFonts w:ascii="Calibri" w:hAnsi="Calibri"/>
          <w:sz w:val="21"/>
          <w:szCs w:val="21"/>
        </w:rPr>
        <w:t>Wykonawca nie jest uprawniony do zakrycia wykonanej roboty budowlanej bez uprzedniej zgody Inspektora nadzoru inwestorskiego. Wykonawca ma obowiązek umożliwić Inspektorowi nadzoru inwestorskiego sprawdzenie każdej roboty budowlanej zanikającej lub która ulega zakryciu.</w:t>
      </w:r>
    </w:p>
    <w:p w:rsidR="0065501C" w:rsidRPr="00690366" w:rsidRDefault="0065501C" w:rsidP="0065501C">
      <w:pPr>
        <w:numPr>
          <w:ilvl w:val="0"/>
          <w:numId w:val="31"/>
        </w:numPr>
        <w:tabs>
          <w:tab w:val="left" w:pos="0"/>
        </w:tabs>
        <w:spacing w:line="276" w:lineRule="auto"/>
        <w:ind w:left="284" w:hanging="284"/>
        <w:contextualSpacing/>
        <w:jc w:val="both"/>
        <w:rPr>
          <w:rFonts w:ascii="Calibri" w:hAnsi="Calibri"/>
          <w:sz w:val="21"/>
          <w:szCs w:val="21"/>
        </w:rPr>
      </w:pPr>
      <w:r w:rsidRPr="00690366">
        <w:rPr>
          <w:rFonts w:ascii="Calibri" w:hAnsi="Calibri"/>
          <w:sz w:val="21"/>
          <w:szCs w:val="21"/>
        </w:rPr>
        <w:t>Inspektor nadzoru inwestorskiego wraz z przedstawicielami Zamawiającego dokonuje odbioru zgłoszonych przez Wykonawcę robót zanikających i ulegających zakryciu niezwł</w:t>
      </w:r>
      <w:r>
        <w:rPr>
          <w:rFonts w:ascii="Calibri" w:hAnsi="Calibri"/>
          <w:sz w:val="21"/>
          <w:szCs w:val="21"/>
        </w:rPr>
        <w:t>ocznie, nie później jednak niż 3</w:t>
      </w:r>
      <w:r w:rsidRPr="00690366">
        <w:rPr>
          <w:rFonts w:ascii="Calibri" w:hAnsi="Calibri"/>
          <w:sz w:val="21"/>
          <w:szCs w:val="21"/>
        </w:rPr>
        <w:t xml:space="preserve"> dni od daty zgłoszenia gotowości do odbioru i potwierdza odbiór robót Protokołem odbioru robót zanikających i ulegających zakryciu.</w:t>
      </w:r>
      <w:r>
        <w:rPr>
          <w:rFonts w:ascii="Calibri" w:hAnsi="Calibri"/>
          <w:sz w:val="21"/>
          <w:szCs w:val="21"/>
        </w:rPr>
        <w:t xml:space="preserve"> Termin wyznaczony na dokonanie odbioru może ulec wydłużeniu do 7 dni.</w:t>
      </w:r>
    </w:p>
    <w:p w:rsidR="0065501C" w:rsidRPr="00690366" w:rsidRDefault="0065501C" w:rsidP="0065501C">
      <w:pPr>
        <w:numPr>
          <w:ilvl w:val="0"/>
          <w:numId w:val="31"/>
        </w:numPr>
        <w:tabs>
          <w:tab w:val="left" w:pos="0"/>
        </w:tabs>
        <w:spacing w:line="276" w:lineRule="auto"/>
        <w:ind w:left="284" w:hanging="284"/>
        <w:contextualSpacing/>
        <w:jc w:val="both"/>
        <w:rPr>
          <w:rFonts w:ascii="Calibri" w:hAnsi="Calibri"/>
          <w:sz w:val="21"/>
          <w:szCs w:val="21"/>
        </w:rPr>
      </w:pPr>
      <w:r w:rsidRPr="00690366">
        <w:rPr>
          <w:rFonts w:ascii="Calibri" w:hAnsi="Calibri"/>
          <w:sz w:val="21"/>
          <w:szCs w:val="21"/>
        </w:rPr>
        <w:t>Jeżeli Inspektor nadzoru inwestorskiego uzna odbiór robót zanikających lub ulegających zakryciu za zbędny, jest zobowiązany niezwłocznie powiadomić o tym Wykonawcę.</w:t>
      </w:r>
    </w:p>
    <w:p w:rsidR="0065501C" w:rsidRPr="00690366" w:rsidRDefault="0065501C" w:rsidP="0065501C">
      <w:pPr>
        <w:numPr>
          <w:ilvl w:val="0"/>
          <w:numId w:val="31"/>
        </w:numPr>
        <w:tabs>
          <w:tab w:val="left" w:pos="0"/>
        </w:tabs>
        <w:spacing w:line="276" w:lineRule="auto"/>
        <w:ind w:left="284" w:hanging="284"/>
        <w:contextualSpacing/>
        <w:jc w:val="both"/>
        <w:rPr>
          <w:rFonts w:ascii="Calibri" w:hAnsi="Calibri"/>
          <w:sz w:val="21"/>
          <w:szCs w:val="21"/>
        </w:rPr>
      </w:pPr>
      <w:r w:rsidRPr="00690366">
        <w:rPr>
          <w:rFonts w:ascii="Calibri" w:hAnsi="Calibri"/>
          <w:sz w:val="21"/>
          <w:szCs w:val="21"/>
        </w:rPr>
        <w:t>W przypadku niezgłoszenia Inspektorowi nadzoru inwestorskiego gotowości do odbioru robót zanikających lub ulegających zakryciu lub dokonania zakrycia tych robót przed ich odbiorem, Wykonawca jest zobowiązany odkryć lub wykonać otwory niezbędne dla zbadania robót, a następnie na własny koszt przywrócić stan poprzedni.</w:t>
      </w:r>
    </w:p>
    <w:p w:rsidR="0065501C" w:rsidRPr="00690366" w:rsidRDefault="0065501C" w:rsidP="0065501C">
      <w:pPr>
        <w:numPr>
          <w:ilvl w:val="0"/>
          <w:numId w:val="31"/>
        </w:numPr>
        <w:tabs>
          <w:tab w:val="left" w:pos="0"/>
        </w:tabs>
        <w:spacing w:line="276" w:lineRule="auto"/>
        <w:ind w:left="284" w:hanging="284"/>
        <w:contextualSpacing/>
        <w:jc w:val="both"/>
        <w:rPr>
          <w:rFonts w:ascii="Calibri" w:hAnsi="Calibri"/>
          <w:sz w:val="21"/>
          <w:szCs w:val="21"/>
        </w:rPr>
      </w:pPr>
      <w:r w:rsidRPr="00690366">
        <w:rPr>
          <w:rFonts w:ascii="Calibri" w:hAnsi="Calibri"/>
          <w:sz w:val="21"/>
          <w:szCs w:val="21"/>
        </w:rPr>
        <w:t>Zamawiający przystąpi do odbioru końcowego robót</w:t>
      </w:r>
      <w:r>
        <w:rPr>
          <w:rFonts w:ascii="Calibri" w:hAnsi="Calibri"/>
          <w:sz w:val="21"/>
          <w:szCs w:val="21"/>
        </w:rPr>
        <w:t xml:space="preserve"> oraz do odbiorów poszczególnych etapów </w:t>
      </w:r>
      <w:r>
        <w:rPr>
          <w:rFonts w:ascii="Calibri" w:hAnsi="Calibri"/>
          <w:sz w:val="21"/>
          <w:szCs w:val="21"/>
        </w:rPr>
        <w:br/>
        <w:t>i elementów robót</w:t>
      </w:r>
      <w:r w:rsidRPr="00690366">
        <w:rPr>
          <w:rFonts w:ascii="Calibri" w:hAnsi="Calibri"/>
          <w:sz w:val="21"/>
          <w:szCs w:val="21"/>
        </w:rPr>
        <w:t xml:space="preserve"> nie później niż w przeciągu 7 dni licząc od dnia wpływu zgłoszenia przez Wykonawcę</w:t>
      </w:r>
      <w:r>
        <w:rPr>
          <w:rFonts w:ascii="Calibri" w:hAnsi="Calibri"/>
          <w:sz w:val="21"/>
          <w:szCs w:val="21"/>
        </w:rPr>
        <w:t xml:space="preserve"> gotowości do odbioru </w:t>
      </w:r>
      <w:r w:rsidRPr="00690366">
        <w:rPr>
          <w:rFonts w:ascii="Calibri" w:hAnsi="Calibri"/>
          <w:sz w:val="21"/>
          <w:szCs w:val="21"/>
        </w:rPr>
        <w:t>robót i zakończy nie później niż 7 dni licząc od daty przystąpienia do odbioru, z zastrzeżeniem ust. 8.</w:t>
      </w:r>
    </w:p>
    <w:p w:rsidR="0065501C" w:rsidRPr="00690366" w:rsidRDefault="0065501C" w:rsidP="0065501C">
      <w:pPr>
        <w:numPr>
          <w:ilvl w:val="0"/>
          <w:numId w:val="31"/>
        </w:numPr>
        <w:tabs>
          <w:tab w:val="left" w:pos="0"/>
        </w:tabs>
        <w:spacing w:line="276" w:lineRule="auto"/>
        <w:ind w:left="284" w:hanging="284"/>
        <w:contextualSpacing/>
        <w:jc w:val="both"/>
        <w:rPr>
          <w:rFonts w:ascii="Calibri" w:hAnsi="Calibri"/>
          <w:sz w:val="21"/>
          <w:szCs w:val="21"/>
        </w:rPr>
      </w:pPr>
      <w:r w:rsidRPr="00690366">
        <w:rPr>
          <w:rFonts w:ascii="Calibri" w:hAnsi="Calibri"/>
          <w:sz w:val="21"/>
          <w:szCs w:val="21"/>
        </w:rPr>
        <w:t>Wraz ze zgłoszeniem do odbioru końcowego Wykonawca przekaże Zamawiającemu następujące dokumenty:</w:t>
      </w:r>
    </w:p>
    <w:p w:rsidR="0065501C" w:rsidRPr="00690366" w:rsidRDefault="0065501C" w:rsidP="0065501C">
      <w:pPr>
        <w:numPr>
          <w:ilvl w:val="0"/>
          <w:numId w:val="32"/>
        </w:numPr>
        <w:tabs>
          <w:tab w:val="left" w:pos="0"/>
        </w:tabs>
        <w:spacing w:line="276" w:lineRule="auto"/>
        <w:ind w:left="709" w:hanging="283"/>
        <w:contextualSpacing/>
        <w:jc w:val="both"/>
        <w:rPr>
          <w:rFonts w:ascii="Calibri" w:hAnsi="Calibri"/>
          <w:sz w:val="21"/>
          <w:szCs w:val="21"/>
        </w:rPr>
      </w:pPr>
      <w:r w:rsidRPr="00690366">
        <w:rPr>
          <w:rFonts w:ascii="Calibri" w:hAnsi="Calibri"/>
          <w:sz w:val="21"/>
          <w:szCs w:val="21"/>
        </w:rPr>
        <w:t>Dziennik budowy;</w:t>
      </w:r>
    </w:p>
    <w:p w:rsidR="0065501C" w:rsidRPr="00690366" w:rsidRDefault="0065501C" w:rsidP="0065501C">
      <w:pPr>
        <w:numPr>
          <w:ilvl w:val="0"/>
          <w:numId w:val="32"/>
        </w:numPr>
        <w:tabs>
          <w:tab w:val="left" w:pos="0"/>
        </w:tabs>
        <w:spacing w:line="276" w:lineRule="auto"/>
        <w:ind w:left="709" w:hanging="283"/>
        <w:contextualSpacing/>
        <w:jc w:val="both"/>
        <w:rPr>
          <w:rFonts w:ascii="Calibri" w:hAnsi="Calibri"/>
          <w:sz w:val="21"/>
          <w:szCs w:val="21"/>
        </w:rPr>
      </w:pPr>
      <w:r w:rsidRPr="00690366">
        <w:rPr>
          <w:rFonts w:ascii="Calibri" w:hAnsi="Calibri"/>
          <w:sz w:val="21"/>
          <w:szCs w:val="21"/>
        </w:rPr>
        <w:t>Dokumentację powykonawczą;</w:t>
      </w:r>
    </w:p>
    <w:p w:rsidR="0065501C" w:rsidRPr="00690366" w:rsidRDefault="0065501C" w:rsidP="0065501C">
      <w:pPr>
        <w:numPr>
          <w:ilvl w:val="0"/>
          <w:numId w:val="32"/>
        </w:numPr>
        <w:tabs>
          <w:tab w:val="left" w:pos="0"/>
        </w:tabs>
        <w:spacing w:line="276" w:lineRule="auto"/>
        <w:ind w:left="709" w:hanging="283"/>
        <w:contextualSpacing/>
        <w:jc w:val="both"/>
        <w:rPr>
          <w:rFonts w:ascii="Calibri" w:hAnsi="Calibri"/>
          <w:sz w:val="21"/>
          <w:szCs w:val="21"/>
        </w:rPr>
      </w:pPr>
      <w:r w:rsidRPr="00690366">
        <w:rPr>
          <w:rFonts w:ascii="Calibri" w:hAnsi="Calibri"/>
          <w:sz w:val="21"/>
          <w:szCs w:val="21"/>
        </w:rPr>
        <w:t>Wymagane dokumenty, protokoły i zaświadczenia z przeprowadzonych prób i sprawdzeń;</w:t>
      </w:r>
    </w:p>
    <w:p w:rsidR="0065501C" w:rsidRDefault="0065501C" w:rsidP="0065501C">
      <w:pPr>
        <w:numPr>
          <w:ilvl w:val="0"/>
          <w:numId w:val="32"/>
        </w:numPr>
        <w:tabs>
          <w:tab w:val="left" w:pos="0"/>
        </w:tabs>
        <w:spacing w:line="276" w:lineRule="auto"/>
        <w:ind w:left="709" w:hanging="283"/>
        <w:contextualSpacing/>
        <w:jc w:val="both"/>
        <w:rPr>
          <w:rFonts w:ascii="Calibri" w:hAnsi="Calibri"/>
          <w:sz w:val="21"/>
          <w:szCs w:val="21"/>
        </w:rPr>
      </w:pPr>
      <w:r w:rsidRPr="00690366">
        <w:rPr>
          <w:rFonts w:ascii="Calibri" w:hAnsi="Calibri"/>
          <w:sz w:val="21"/>
          <w:szCs w:val="21"/>
        </w:rPr>
        <w:t xml:space="preserve">Dokumenty (atesty, certyfikaty) potwierdzające, że wbudowane wyroby budowlane są zgodne </w:t>
      </w:r>
      <w:r>
        <w:rPr>
          <w:rFonts w:ascii="Calibri" w:hAnsi="Calibri"/>
          <w:sz w:val="21"/>
          <w:szCs w:val="21"/>
        </w:rPr>
        <w:br/>
      </w:r>
      <w:r w:rsidRPr="00690366">
        <w:rPr>
          <w:rFonts w:ascii="Calibri" w:hAnsi="Calibri"/>
          <w:sz w:val="21"/>
          <w:szCs w:val="21"/>
        </w:rPr>
        <w:t>z art. 10 ustawy Prawo budowlane.</w:t>
      </w:r>
    </w:p>
    <w:p w:rsidR="003A361F" w:rsidRPr="00690366" w:rsidRDefault="003A361F" w:rsidP="0065501C">
      <w:pPr>
        <w:numPr>
          <w:ilvl w:val="0"/>
          <w:numId w:val="32"/>
        </w:numPr>
        <w:tabs>
          <w:tab w:val="left" w:pos="0"/>
        </w:tabs>
        <w:spacing w:line="276" w:lineRule="auto"/>
        <w:ind w:left="709" w:hanging="283"/>
        <w:contextualSpacing/>
        <w:jc w:val="both"/>
        <w:rPr>
          <w:rFonts w:ascii="Calibri" w:hAnsi="Calibri"/>
          <w:sz w:val="21"/>
          <w:szCs w:val="21"/>
        </w:rPr>
      </w:pPr>
      <w:r w:rsidRPr="000B7F5A">
        <w:rPr>
          <w:rFonts w:ascii="Calibri" w:hAnsi="Calibri"/>
          <w:sz w:val="21"/>
          <w:szCs w:val="21"/>
        </w:rPr>
        <w:t>Pozwolenie na użytkowanie.</w:t>
      </w:r>
    </w:p>
    <w:p w:rsidR="0065501C" w:rsidRPr="00690366" w:rsidRDefault="0065501C" w:rsidP="0065501C">
      <w:pPr>
        <w:numPr>
          <w:ilvl w:val="0"/>
          <w:numId w:val="31"/>
        </w:numPr>
        <w:tabs>
          <w:tab w:val="left" w:pos="0"/>
        </w:tabs>
        <w:spacing w:line="276" w:lineRule="auto"/>
        <w:ind w:left="284" w:hanging="284"/>
        <w:contextualSpacing/>
        <w:jc w:val="both"/>
        <w:rPr>
          <w:rFonts w:ascii="Calibri" w:hAnsi="Calibri"/>
          <w:sz w:val="21"/>
          <w:szCs w:val="21"/>
        </w:rPr>
      </w:pPr>
      <w:r w:rsidRPr="00690366">
        <w:rPr>
          <w:rFonts w:ascii="Calibri" w:hAnsi="Calibri"/>
          <w:sz w:val="21"/>
          <w:szCs w:val="21"/>
        </w:rPr>
        <w:t>Jeżeli w toku czynności odbioru końcowego</w:t>
      </w:r>
      <w:r>
        <w:rPr>
          <w:rFonts w:ascii="Calibri" w:hAnsi="Calibri"/>
          <w:sz w:val="21"/>
          <w:szCs w:val="21"/>
        </w:rPr>
        <w:t xml:space="preserve"> oraz odbiorów poszczególnych etapów i elementów robót</w:t>
      </w:r>
      <w:r w:rsidRPr="00690366">
        <w:rPr>
          <w:rFonts w:ascii="Calibri" w:hAnsi="Calibri"/>
          <w:sz w:val="21"/>
          <w:szCs w:val="21"/>
        </w:rPr>
        <w:t xml:space="preserve"> zostanie stwierdzone,</w:t>
      </w:r>
      <w:r>
        <w:rPr>
          <w:rFonts w:ascii="Calibri" w:hAnsi="Calibri"/>
          <w:sz w:val="21"/>
          <w:szCs w:val="21"/>
        </w:rPr>
        <w:t xml:space="preserve"> że roboty budowlane będące ich</w:t>
      </w:r>
      <w:r w:rsidRPr="00690366">
        <w:rPr>
          <w:rFonts w:ascii="Calibri" w:hAnsi="Calibri"/>
          <w:sz w:val="21"/>
          <w:szCs w:val="21"/>
        </w:rPr>
        <w:t xml:space="preserve"> przedmiotem nie są gotowe do odbioru </w:t>
      </w:r>
      <w:r>
        <w:rPr>
          <w:rFonts w:ascii="Calibri" w:hAnsi="Calibri"/>
          <w:sz w:val="21"/>
          <w:szCs w:val="21"/>
        </w:rPr>
        <w:br/>
      </w:r>
      <w:r w:rsidRPr="00690366">
        <w:rPr>
          <w:rFonts w:ascii="Calibri" w:hAnsi="Calibri"/>
          <w:sz w:val="21"/>
          <w:szCs w:val="21"/>
        </w:rPr>
        <w:t xml:space="preserve">z powodu ich niezakończenia, z powodu wystąpienia istotnych wad, uniemożliwiających korzystanie </w:t>
      </w:r>
      <w:r>
        <w:rPr>
          <w:rFonts w:ascii="Calibri" w:hAnsi="Calibri"/>
          <w:sz w:val="21"/>
          <w:szCs w:val="21"/>
        </w:rPr>
        <w:br/>
      </w:r>
      <w:r w:rsidRPr="00690366">
        <w:rPr>
          <w:rFonts w:ascii="Calibri" w:hAnsi="Calibri"/>
          <w:sz w:val="21"/>
          <w:szCs w:val="21"/>
        </w:rPr>
        <w:t>z przedmiotu Umowy, lub z powodu nieprzeprowadzenia wymaganych prób i sprawdzeń, Zamawiaj</w:t>
      </w:r>
      <w:r>
        <w:rPr>
          <w:rFonts w:ascii="Calibri" w:hAnsi="Calibri"/>
          <w:sz w:val="21"/>
          <w:szCs w:val="21"/>
        </w:rPr>
        <w:t>ący może przerwać odbiór</w:t>
      </w:r>
      <w:r w:rsidRPr="00690366">
        <w:rPr>
          <w:rFonts w:ascii="Calibri" w:hAnsi="Calibri"/>
          <w:sz w:val="21"/>
          <w:szCs w:val="21"/>
        </w:rPr>
        <w:t>, wyznaczając Wykonawcy termin do wykonania robót, usunięcia wad lub przeprowadzenia prób i sprawdzeń, uwzględniający złożoność ich techniczną, a po jego upływie powrócić do wykonyw</w:t>
      </w:r>
      <w:r>
        <w:rPr>
          <w:rFonts w:ascii="Calibri" w:hAnsi="Calibri"/>
          <w:sz w:val="21"/>
          <w:szCs w:val="21"/>
        </w:rPr>
        <w:t>ania czynności odbioru</w:t>
      </w:r>
      <w:r w:rsidRPr="00690366">
        <w:rPr>
          <w:rFonts w:ascii="Calibri" w:hAnsi="Calibri"/>
          <w:sz w:val="21"/>
          <w:szCs w:val="21"/>
        </w:rPr>
        <w:t>.</w:t>
      </w:r>
    </w:p>
    <w:p w:rsidR="0065501C" w:rsidRPr="00690366" w:rsidRDefault="0065501C" w:rsidP="0065501C">
      <w:pPr>
        <w:numPr>
          <w:ilvl w:val="0"/>
          <w:numId w:val="31"/>
        </w:numPr>
        <w:tabs>
          <w:tab w:val="left" w:pos="0"/>
        </w:tabs>
        <w:spacing w:line="276" w:lineRule="auto"/>
        <w:ind w:left="284" w:hanging="284"/>
        <w:contextualSpacing/>
        <w:jc w:val="both"/>
        <w:rPr>
          <w:rFonts w:ascii="Calibri" w:hAnsi="Calibri"/>
          <w:sz w:val="21"/>
          <w:szCs w:val="21"/>
        </w:rPr>
      </w:pPr>
      <w:r w:rsidRPr="00690366">
        <w:rPr>
          <w:rFonts w:ascii="Calibri" w:hAnsi="Calibri"/>
          <w:sz w:val="21"/>
          <w:szCs w:val="21"/>
        </w:rPr>
        <w:t>Odbioru przedmiotu zamówienia dokonają upoważnieni przedstawiciele stron n</w:t>
      </w:r>
      <w:r>
        <w:rPr>
          <w:rFonts w:ascii="Calibri" w:hAnsi="Calibri"/>
          <w:sz w:val="21"/>
          <w:szCs w:val="21"/>
        </w:rPr>
        <w:t xml:space="preserve">a podstawie protokołów </w:t>
      </w:r>
      <w:r w:rsidRPr="00690366">
        <w:rPr>
          <w:rFonts w:ascii="Calibri" w:hAnsi="Calibri"/>
          <w:sz w:val="21"/>
          <w:szCs w:val="21"/>
        </w:rPr>
        <w:t>odbioru robót</w:t>
      </w:r>
      <w:r>
        <w:rPr>
          <w:rFonts w:ascii="Calibri" w:hAnsi="Calibri"/>
          <w:sz w:val="21"/>
          <w:szCs w:val="21"/>
        </w:rPr>
        <w:t xml:space="preserve"> oraz protokołu końcowego odbioru robót</w:t>
      </w:r>
      <w:r w:rsidRPr="00690366">
        <w:rPr>
          <w:rFonts w:ascii="Calibri" w:hAnsi="Calibri"/>
          <w:sz w:val="21"/>
          <w:szCs w:val="21"/>
        </w:rPr>
        <w:t>.</w:t>
      </w:r>
    </w:p>
    <w:p w:rsidR="0065501C" w:rsidRPr="00690366" w:rsidRDefault="0065501C" w:rsidP="0065501C">
      <w:pPr>
        <w:spacing w:line="276" w:lineRule="auto"/>
        <w:jc w:val="both"/>
        <w:rPr>
          <w:rFonts w:ascii="Calibri" w:hAnsi="Calibri"/>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6</w:t>
      </w:r>
    </w:p>
    <w:p w:rsidR="0065501C" w:rsidRPr="00690366" w:rsidRDefault="0065501C" w:rsidP="0065501C">
      <w:pPr>
        <w:widowControl w:val="0"/>
        <w:numPr>
          <w:ilvl w:val="0"/>
          <w:numId w:val="4"/>
        </w:numPr>
        <w:tabs>
          <w:tab w:val="num" w:pos="284"/>
        </w:tabs>
        <w:spacing w:line="276" w:lineRule="auto"/>
        <w:ind w:left="284" w:hanging="284"/>
        <w:jc w:val="both"/>
        <w:rPr>
          <w:rFonts w:ascii="Calibri" w:hAnsi="Calibri"/>
          <w:bCs/>
          <w:strike/>
          <w:sz w:val="21"/>
          <w:szCs w:val="21"/>
        </w:rPr>
      </w:pPr>
      <w:r w:rsidRPr="00690366">
        <w:rPr>
          <w:rFonts w:ascii="Calibri" w:hAnsi="Calibri"/>
          <w:bCs/>
          <w:sz w:val="21"/>
          <w:szCs w:val="21"/>
        </w:rPr>
        <w:t xml:space="preserve">Całkowite wynagrodzenie ryczałtowe ustalone na podstawie oferty Wykonawcy wynosi: </w:t>
      </w:r>
      <w:r>
        <w:rPr>
          <w:rFonts w:ascii="Calibri" w:hAnsi="Calibri"/>
          <w:sz w:val="21"/>
          <w:szCs w:val="21"/>
        </w:rPr>
        <w:t xml:space="preserve">wynosi </w:t>
      </w:r>
      <w:r w:rsidRPr="00690366">
        <w:rPr>
          <w:rFonts w:ascii="Calibri" w:hAnsi="Calibri"/>
          <w:sz w:val="21"/>
          <w:szCs w:val="21"/>
        </w:rPr>
        <w:t xml:space="preserve">………………. </w:t>
      </w:r>
      <w:r w:rsidRPr="00690366">
        <w:rPr>
          <w:rFonts w:ascii="Calibri" w:hAnsi="Calibri"/>
          <w:bCs/>
          <w:sz w:val="21"/>
          <w:szCs w:val="21"/>
        </w:rPr>
        <w:t xml:space="preserve">zł netto </w:t>
      </w:r>
      <w:r w:rsidRPr="00690366">
        <w:rPr>
          <w:rFonts w:ascii="Calibri" w:hAnsi="Calibri"/>
          <w:sz w:val="21"/>
          <w:szCs w:val="21"/>
        </w:rPr>
        <w:t>plus nale</w:t>
      </w:r>
      <w:r w:rsidRPr="00690366">
        <w:rPr>
          <w:rFonts w:ascii="Calibri" w:eastAsia="TTE17BBB10t00" w:hAnsi="Calibri"/>
          <w:sz w:val="21"/>
          <w:szCs w:val="21"/>
        </w:rPr>
        <w:t>ż</w:t>
      </w:r>
      <w:r w:rsidRPr="00690366">
        <w:rPr>
          <w:rFonts w:ascii="Calibri" w:hAnsi="Calibri"/>
          <w:sz w:val="21"/>
          <w:szCs w:val="21"/>
        </w:rPr>
        <w:t>ny podatek VAT …. %, co stanowi ………………………zł brutto (słownie: ………………………………), w tym:</w:t>
      </w:r>
    </w:p>
    <w:p w:rsidR="0065501C" w:rsidRPr="00690366" w:rsidRDefault="0065501C" w:rsidP="0065501C">
      <w:pPr>
        <w:widowControl w:val="0"/>
        <w:numPr>
          <w:ilvl w:val="1"/>
          <w:numId w:val="4"/>
        </w:numPr>
        <w:spacing w:line="276" w:lineRule="auto"/>
        <w:jc w:val="both"/>
        <w:rPr>
          <w:rFonts w:ascii="Calibri" w:hAnsi="Calibri"/>
          <w:bCs/>
          <w:strike/>
          <w:sz w:val="21"/>
          <w:szCs w:val="21"/>
        </w:rPr>
      </w:pPr>
      <w:r w:rsidRPr="00690366">
        <w:rPr>
          <w:rFonts w:ascii="Calibri" w:hAnsi="Calibri"/>
          <w:sz w:val="21"/>
          <w:szCs w:val="21"/>
        </w:rPr>
        <w:t>Etap nr 1 – prace projektowe - ……………………… zł brutto (słownie: ……..……….……)</w:t>
      </w:r>
    </w:p>
    <w:p w:rsidR="0065501C" w:rsidRPr="00690366" w:rsidRDefault="0065501C" w:rsidP="0065501C">
      <w:pPr>
        <w:widowControl w:val="0"/>
        <w:numPr>
          <w:ilvl w:val="1"/>
          <w:numId w:val="4"/>
        </w:numPr>
        <w:spacing w:line="276" w:lineRule="auto"/>
        <w:jc w:val="both"/>
        <w:rPr>
          <w:rFonts w:ascii="Calibri" w:hAnsi="Calibri"/>
          <w:bCs/>
          <w:strike/>
          <w:sz w:val="21"/>
          <w:szCs w:val="21"/>
        </w:rPr>
      </w:pPr>
      <w:r w:rsidRPr="00690366">
        <w:rPr>
          <w:rFonts w:ascii="Calibri" w:hAnsi="Calibri"/>
          <w:sz w:val="21"/>
          <w:szCs w:val="21"/>
        </w:rPr>
        <w:t xml:space="preserve">Etap nr 2 - </w:t>
      </w:r>
      <w:r w:rsidRPr="00690366">
        <w:rPr>
          <w:rFonts w:ascii="Calibri" w:hAnsi="Calibri"/>
          <w:bCs/>
          <w:sz w:val="21"/>
          <w:szCs w:val="21"/>
        </w:rPr>
        <w:t>roboty budowlane  - ………..………….. zł brutto (słownie:…………………………)</w:t>
      </w:r>
    </w:p>
    <w:p w:rsidR="0065501C" w:rsidRPr="00690366" w:rsidRDefault="0065501C" w:rsidP="0065501C">
      <w:pPr>
        <w:widowControl w:val="0"/>
        <w:numPr>
          <w:ilvl w:val="0"/>
          <w:numId w:val="4"/>
        </w:numPr>
        <w:tabs>
          <w:tab w:val="num" w:pos="284"/>
        </w:tabs>
        <w:spacing w:line="276" w:lineRule="auto"/>
        <w:ind w:left="284" w:hanging="284"/>
        <w:jc w:val="both"/>
        <w:rPr>
          <w:rFonts w:ascii="Calibri" w:hAnsi="Calibri"/>
          <w:bCs/>
          <w:strike/>
          <w:sz w:val="21"/>
          <w:szCs w:val="21"/>
        </w:rPr>
      </w:pPr>
      <w:r w:rsidRPr="00690366">
        <w:rPr>
          <w:rFonts w:ascii="Calibri" w:hAnsi="Calibri"/>
          <w:sz w:val="21"/>
          <w:szCs w:val="21"/>
        </w:rPr>
        <w:lastRenderedPageBreak/>
        <w:t>Zamawiający ustala następujące transze płatności:</w:t>
      </w:r>
    </w:p>
    <w:p w:rsidR="0065501C" w:rsidRPr="00690366" w:rsidRDefault="0065501C" w:rsidP="0065501C">
      <w:pPr>
        <w:widowControl w:val="0"/>
        <w:numPr>
          <w:ilvl w:val="0"/>
          <w:numId w:val="33"/>
        </w:numPr>
        <w:spacing w:line="276" w:lineRule="auto"/>
        <w:ind w:left="851" w:hanging="425"/>
        <w:contextualSpacing/>
        <w:jc w:val="both"/>
        <w:rPr>
          <w:rFonts w:ascii="Calibri" w:hAnsi="Calibri"/>
          <w:bCs/>
          <w:sz w:val="21"/>
          <w:szCs w:val="21"/>
        </w:rPr>
      </w:pPr>
      <w:r w:rsidRPr="00690366">
        <w:rPr>
          <w:rFonts w:ascii="Calibri" w:hAnsi="Calibri"/>
          <w:bCs/>
          <w:sz w:val="21"/>
          <w:szCs w:val="21"/>
        </w:rPr>
        <w:t>Etap nr 1 – prace projektowe</w:t>
      </w:r>
    </w:p>
    <w:p w:rsidR="0065501C" w:rsidRPr="00690366" w:rsidRDefault="0065501C" w:rsidP="0065501C">
      <w:pPr>
        <w:widowControl w:val="0"/>
        <w:numPr>
          <w:ilvl w:val="1"/>
          <w:numId w:val="33"/>
        </w:numPr>
        <w:spacing w:line="276" w:lineRule="auto"/>
        <w:ind w:left="1276" w:hanging="283"/>
        <w:contextualSpacing/>
        <w:jc w:val="both"/>
        <w:rPr>
          <w:rFonts w:ascii="Calibri" w:hAnsi="Calibri"/>
          <w:bCs/>
          <w:sz w:val="21"/>
          <w:szCs w:val="21"/>
        </w:rPr>
      </w:pPr>
      <w:r w:rsidRPr="00690366">
        <w:rPr>
          <w:rFonts w:ascii="Calibri" w:hAnsi="Calibri"/>
          <w:bCs/>
          <w:sz w:val="21"/>
          <w:szCs w:val="21"/>
        </w:rPr>
        <w:t xml:space="preserve">Projekt budowlany wraz z uzyskaniem wszelkich pozwoleń, zgód, decyzji i zgłoszeń – </w:t>
      </w:r>
      <w:r w:rsidRPr="00690366">
        <w:rPr>
          <w:rFonts w:ascii="Calibri" w:hAnsi="Calibri"/>
          <w:bCs/>
          <w:sz w:val="21"/>
          <w:szCs w:val="21"/>
        </w:rPr>
        <w:br/>
      </w:r>
      <w:r w:rsidR="003A361F">
        <w:rPr>
          <w:rFonts w:ascii="Calibri" w:hAnsi="Calibri"/>
          <w:b/>
          <w:bCs/>
          <w:sz w:val="21"/>
          <w:szCs w:val="21"/>
        </w:rPr>
        <w:t>5</w:t>
      </w:r>
      <w:r w:rsidRPr="00690366">
        <w:rPr>
          <w:rFonts w:ascii="Calibri" w:hAnsi="Calibri"/>
          <w:b/>
          <w:bCs/>
          <w:sz w:val="21"/>
          <w:szCs w:val="21"/>
        </w:rPr>
        <w:t>0 % ceny brutto etapu nr 1,</w:t>
      </w:r>
    </w:p>
    <w:p w:rsidR="0065501C" w:rsidRPr="00690366" w:rsidRDefault="0065501C" w:rsidP="0065501C">
      <w:pPr>
        <w:widowControl w:val="0"/>
        <w:numPr>
          <w:ilvl w:val="1"/>
          <w:numId w:val="33"/>
        </w:numPr>
        <w:spacing w:line="276" w:lineRule="auto"/>
        <w:ind w:left="1276" w:hanging="283"/>
        <w:contextualSpacing/>
        <w:jc w:val="both"/>
        <w:rPr>
          <w:rFonts w:ascii="Calibri" w:hAnsi="Calibri"/>
          <w:bCs/>
          <w:sz w:val="21"/>
          <w:szCs w:val="21"/>
        </w:rPr>
      </w:pPr>
      <w:r w:rsidRPr="00690366">
        <w:rPr>
          <w:rFonts w:ascii="Calibri" w:hAnsi="Calibri"/>
          <w:bCs/>
          <w:sz w:val="21"/>
          <w:szCs w:val="21"/>
        </w:rPr>
        <w:t xml:space="preserve">Projekt wykonawczy – </w:t>
      </w:r>
      <w:r w:rsidRPr="00690366">
        <w:rPr>
          <w:rFonts w:ascii="Calibri" w:hAnsi="Calibri"/>
          <w:b/>
          <w:bCs/>
          <w:sz w:val="21"/>
          <w:szCs w:val="21"/>
        </w:rPr>
        <w:t>50 % ceny brutto etapu nr 1,</w:t>
      </w:r>
    </w:p>
    <w:p w:rsidR="0065501C" w:rsidRPr="000B7F5A" w:rsidRDefault="0065501C" w:rsidP="0065501C">
      <w:pPr>
        <w:widowControl w:val="0"/>
        <w:numPr>
          <w:ilvl w:val="0"/>
          <w:numId w:val="33"/>
        </w:numPr>
        <w:spacing w:line="276" w:lineRule="auto"/>
        <w:ind w:left="851" w:hanging="425"/>
        <w:contextualSpacing/>
        <w:jc w:val="both"/>
        <w:rPr>
          <w:rFonts w:ascii="Calibri" w:hAnsi="Calibri"/>
          <w:bCs/>
          <w:sz w:val="21"/>
          <w:szCs w:val="21"/>
        </w:rPr>
      </w:pPr>
      <w:r w:rsidRPr="00690366">
        <w:rPr>
          <w:rFonts w:ascii="Calibri" w:hAnsi="Calibri"/>
          <w:bCs/>
          <w:sz w:val="21"/>
          <w:szCs w:val="21"/>
        </w:rPr>
        <w:t xml:space="preserve">Etap nr 2 – roboty budowlane </w:t>
      </w:r>
      <w:r w:rsidRPr="00690366">
        <w:rPr>
          <w:rFonts w:ascii="Calibri" w:hAnsi="Calibri"/>
          <w:bCs/>
          <w:color w:val="FF0000"/>
          <w:sz w:val="21"/>
          <w:szCs w:val="21"/>
        </w:rPr>
        <w:t xml:space="preserve"> </w:t>
      </w:r>
      <w:r w:rsidRPr="00690366">
        <w:rPr>
          <w:rFonts w:ascii="Calibri" w:hAnsi="Calibri"/>
          <w:bCs/>
          <w:sz w:val="21"/>
          <w:szCs w:val="21"/>
        </w:rPr>
        <w:t xml:space="preserve">- ……………….. zł brutto (słownie:…………………………), składające się z </w:t>
      </w:r>
      <w:r w:rsidRPr="000B7F5A">
        <w:rPr>
          <w:rFonts w:ascii="Calibri" w:hAnsi="Calibri"/>
          <w:bCs/>
          <w:sz w:val="21"/>
          <w:szCs w:val="21"/>
        </w:rPr>
        <w:t>następujących elementów:</w:t>
      </w:r>
    </w:p>
    <w:p w:rsidR="0065501C" w:rsidRPr="000B7F5A" w:rsidRDefault="0065501C" w:rsidP="003A361F">
      <w:pPr>
        <w:widowControl w:val="0"/>
        <w:numPr>
          <w:ilvl w:val="1"/>
          <w:numId w:val="33"/>
        </w:numPr>
        <w:spacing w:line="276" w:lineRule="auto"/>
        <w:ind w:left="1276" w:hanging="283"/>
        <w:contextualSpacing/>
        <w:jc w:val="both"/>
        <w:rPr>
          <w:rFonts w:ascii="Calibri" w:eastAsia="Calibri" w:hAnsi="Calibri"/>
          <w:sz w:val="21"/>
          <w:szCs w:val="21"/>
          <w:lang w:eastAsia="en-US"/>
        </w:rPr>
      </w:pPr>
      <w:r w:rsidRPr="000B7F5A">
        <w:rPr>
          <w:rFonts w:ascii="Calibri" w:hAnsi="Calibri"/>
          <w:b/>
          <w:bCs/>
          <w:sz w:val="21"/>
          <w:szCs w:val="21"/>
        </w:rPr>
        <w:t>Element nr 1</w:t>
      </w:r>
      <w:r w:rsidRPr="000B7F5A">
        <w:rPr>
          <w:rFonts w:ascii="Calibri" w:hAnsi="Calibri"/>
          <w:bCs/>
          <w:sz w:val="21"/>
          <w:szCs w:val="21"/>
        </w:rPr>
        <w:t xml:space="preserve"> – tablice informacyjne do wymiany (10 sztuk), </w:t>
      </w:r>
      <w:r w:rsidRPr="000B7F5A">
        <w:rPr>
          <w:rFonts w:ascii="Calibri" w:eastAsia="Calibri" w:hAnsi="Calibri"/>
          <w:sz w:val="21"/>
          <w:szCs w:val="21"/>
          <w:lang w:eastAsia="en-US"/>
        </w:rPr>
        <w:t xml:space="preserve">tablice informacyjne, nowe – ilość 7 szt., znaki informacyjne: ilość 17 szt., wymiana ogrodzeń w tym wymiana bram, Trasa 1,3 - całość o długości 2 600 m, nowoprojektowane ogrodzenie z lin - całość </w:t>
      </w:r>
      <w:r w:rsidRPr="000B7F5A">
        <w:rPr>
          <w:rFonts w:ascii="Calibri" w:eastAsia="Calibri" w:hAnsi="Calibri"/>
          <w:sz w:val="21"/>
          <w:szCs w:val="21"/>
          <w:lang w:eastAsia="en-US"/>
        </w:rPr>
        <w:br/>
        <w:t>o długości 150 m</w:t>
      </w:r>
      <w:r w:rsidR="003A361F" w:rsidRPr="000B7F5A">
        <w:rPr>
          <w:rFonts w:ascii="Calibri" w:eastAsia="Calibri" w:hAnsi="Calibri"/>
          <w:sz w:val="21"/>
          <w:szCs w:val="21"/>
          <w:lang w:eastAsia="en-US"/>
        </w:rPr>
        <w:t xml:space="preserve">, </w:t>
      </w:r>
      <w:r w:rsidRPr="000B7F5A">
        <w:rPr>
          <w:rFonts w:ascii="Calibri" w:eastAsia="Calibri" w:hAnsi="Calibri"/>
          <w:sz w:val="21"/>
          <w:szCs w:val="21"/>
          <w:lang w:eastAsia="en-US"/>
        </w:rPr>
        <w:t>budowa parkingów rowerowych o pow. 20 m</w:t>
      </w:r>
      <w:r w:rsidRPr="000B7F5A">
        <w:rPr>
          <w:rFonts w:ascii="Calibri" w:eastAsia="Calibri" w:hAnsi="Calibri"/>
          <w:sz w:val="21"/>
          <w:szCs w:val="21"/>
          <w:vertAlign w:val="superscript"/>
          <w:lang w:eastAsia="en-US"/>
        </w:rPr>
        <w:t>2</w:t>
      </w:r>
      <w:r w:rsidRPr="000B7F5A">
        <w:rPr>
          <w:rFonts w:ascii="Calibri" w:eastAsia="Calibri" w:hAnsi="Calibri"/>
          <w:sz w:val="21"/>
          <w:szCs w:val="21"/>
          <w:lang w:eastAsia="en-US"/>
        </w:rPr>
        <w:t xml:space="preserve"> – ilość 2szt. - </w:t>
      </w:r>
      <w:r w:rsidR="003A361F" w:rsidRPr="000B7F5A">
        <w:rPr>
          <w:rFonts w:ascii="Calibri" w:eastAsia="Calibri" w:hAnsi="Calibri"/>
          <w:b/>
          <w:sz w:val="21"/>
          <w:szCs w:val="21"/>
          <w:lang w:eastAsia="en-US"/>
        </w:rPr>
        <w:t>4</w:t>
      </w:r>
      <w:r w:rsidRPr="000B7F5A">
        <w:rPr>
          <w:rFonts w:ascii="Calibri" w:eastAsia="Calibri" w:hAnsi="Calibri"/>
          <w:b/>
          <w:sz w:val="21"/>
          <w:szCs w:val="21"/>
          <w:lang w:eastAsia="en-US"/>
        </w:rPr>
        <w:t xml:space="preserve">0 % </w:t>
      </w:r>
      <w:r w:rsidRPr="000B7F5A">
        <w:rPr>
          <w:rFonts w:ascii="Calibri" w:hAnsi="Calibri"/>
          <w:b/>
          <w:bCs/>
          <w:sz w:val="21"/>
          <w:szCs w:val="21"/>
        </w:rPr>
        <w:t>ceny brutto etapu nr 2,</w:t>
      </w:r>
    </w:p>
    <w:p w:rsidR="0065501C" w:rsidRPr="000B7F5A" w:rsidRDefault="0065501C" w:rsidP="0065501C">
      <w:pPr>
        <w:widowControl w:val="0"/>
        <w:numPr>
          <w:ilvl w:val="1"/>
          <w:numId w:val="33"/>
        </w:numPr>
        <w:spacing w:line="276" w:lineRule="auto"/>
        <w:ind w:left="1276" w:hanging="283"/>
        <w:contextualSpacing/>
        <w:jc w:val="both"/>
        <w:rPr>
          <w:rFonts w:ascii="Calibri" w:hAnsi="Calibri"/>
          <w:bCs/>
          <w:sz w:val="21"/>
          <w:szCs w:val="21"/>
        </w:rPr>
      </w:pPr>
      <w:r w:rsidRPr="000B7F5A">
        <w:rPr>
          <w:rFonts w:ascii="Calibri" w:hAnsi="Calibri"/>
          <w:b/>
          <w:bCs/>
          <w:sz w:val="21"/>
          <w:szCs w:val="21"/>
        </w:rPr>
        <w:t xml:space="preserve">Element nr </w:t>
      </w:r>
      <w:r w:rsidR="003A361F" w:rsidRPr="000B7F5A">
        <w:rPr>
          <w:rFonts w:ascii="Calibri" w:hAnsi="Calibri"/>
          <w:b/>
          <w:bCs/>
          <w:sz w:val="21"/>
          <w:szCs w:val="21"/>
        </w:rPr>
        <w:t>2</w:t>
      </w:r>
      <w:r w:rsidRPr="000B7F5A">
        <w:rPr>
          <w:rFonts w:ascii="Calibri" w:hAnsi="Calibri"/>
          <w:b/>
          <w:bCs/>
          <w:sz w:val="21"/>
          <w:szCs w:val="21"/>
        </w:rPr>
        <w:t xml:space="preserve"> - </w:t>
      </w:r>
      <w:r w:rsidRPr="000B7F5A">
        <w:rPr>
          <w:rFonts w:ascii="Calibri" w:eastAsia="Calibri" w:hAnsi="Calibri"/>
          <w:sz w:val="21"/>
          <w:szCs w:val="21"/>
          <w:lang w:eastAsia="en-US"/>
        </w:rPr>
        <w:t>budowa wieży widokowej, wys. około ~ 7-10 m, średnica ~ 10-12 m, szerokość ~ 1,5 - 2 m, długość 35-40m – ilość 1 szt., budowa kładki obserwacyjnej z mała architekturą, wys. 0,5-1 m, wymiar w rzucie 3 x 9 m – ilość 1 szt., budowa mostków na rowach, wys.~0,5-1 m, wymiar w rzucie ~1,5 x 7 m: 3</w:t>
      </w:r>
      <w:r w:rsidRPr="000B7F5A">
        <w:rPr>
          <w:rFonts w:ascii="Calibri" w:eastAsia="Calibri" w:hAnsi="Calibri"/>
          <w:spacing w:val="-25"/>
          <w:sz w:val="21"/>
          <w:szCs w:val="21"/>
          <w:lang w:eastAsia="en-US"/>
        </w:rPr>
        <w:t xml:space="preserve"> </w:t>
      </w:r>
      <w:r w:rsidRPr="000B7F5A">
        <w:rPr>
          <w:rFonts w:ascii="Calibri" w:eastAsia="Calibri" w:hAnsi="Calibri"/>
          <w:sz w:val="21"/>
          <w:szCs w:val="21"/>
          <w:lang w:eastAsia="en-US"/>
        </w:rPr>
        <w:t xml:space="preserve">szt. - </w:t>
      </w:r>
      <w:r w:rsidR="003A361F" w:rsidRPr="000B7F5A">
        <w:rPr>
          <w:rFonts w:ascii="Calibri" w:eastAsia="Calibri" w:hAnsi="Calibri"/>
          <w:b/>
          <w:sz w:val="21"/>
          <w:szCs w:val="21"/>
          <w:lang w:eastAsia="en-US"/>
        </w:rPr>
        <w:t>4</w:t>
      </w:r>
      <w:r w:rsidRPr="000B7F5A">
        <w:rPr>
          <w:rFonts w:ascii="Calibri" w:eastAsia="Calibri" w:hAnsi="Calibri"/>
          <w:b/>
          <w:sz w:val="21"/>
          <w:szCs w:val="21"/>
          <w:lang w:eastAsia="en-US"/>
        </w:rPr>
        <w:t xml:space="preserve">0 % </w:t>
      </w:r>
      <w:r w:rsidRPr="000B7F5A">
        <w:rPr>
          <w:rFonts w:ascii="Calibri" w:hAnsi="Calibri"/>
          <w:b/>
          <w:bCs/>
          <w:sz w:val="21"/>
          <w:szCs w:val="21"/>
        </w:rPr>
        <w:t>ceny brutto etapu nr 2,</w:t>
      </w:r>
    </w:p>
    <w:p w:rsidR="0065501C" w:rsidRPr="000B7F5A" w:rsidRDefault="003A361F" w:rsidP="0065501C">
      <w:pPr>
        <w:widowControl w:val="0"/>
        <w:numPr>
          <w:ilvl w:val="1"/>
          <w:numId w:val="33"/>
        </w:numPr>
        <w:spacing w:line="276" w:lineRule="auto"/>
        <w:ind w:left="1276" w:hanging="283"/>
        <w:contextualSpacing/>
        <w:jc w:val="both"/>
        <w:rPr>
          <w:rFonts w:ascii="Calibri" w:hAnsi="Calibri"/>
          <w:b/>
          <w:bCs/>
          <w:sz w:val="21"/>
          <w:szCs w:val="21"/>
        </w:rPr>
      </w:pPr>
      <w:r w:rsidRPr="000B7F5A">
        <w:rPr>
          <w:rFonts w:ascii="Calibri" w:hAnsi="Calibri"/>
          <w:b/>
          <w:bCs/>
          <w:sz w:val="21"/>
          <w:szCs w:val="21"/>
        </w:rPr>
        <w:t>2</w:t>
      </w:r>
      <w:r w:rsidR="0065501C" w:rsidRPr="000B7F5A">
        <w:rPr>
          <w:rFonts w:ascii="Calibri" w:hAnsi="Calibri"/>
          <w:b/>
          <w:bCs/>
          <w:sz w:val="21"/>
          <w:szCs w:val="21"/>
        </w:rPr>
        <w:t xml:space="preserve">0 % ceny brutto etapu nr 2, po końcowym odbiorze całości robót. </w:t>
      </w:r>
    </w:p>
    <w:p w:rsidR="0065501C" w:rsidRPr="00690366" w:rsidRDefault="0065501C" w:rsidP="0065501C">
      <w:pPr>
        <w:widowControl w:val="0"/>
        <w:numPr>
          <w:ilvl w:val="0"/>
          <w:numId w:val="4"/>
        </w:numPr>
        <w:tabs>
          <w:tab w:val="num" w:pos="284"/>
        </w:tabs>
        <w:spacing w:line="276" w:lineRule="auto"/>
        <w:ind w:left="284" w:hanging="284"/>
        <w:jc w:val="both"/>
        <w:rPr>
          <w:rFonts w:ascii="Calibri" w:hAnsi="Calibri"/>
          <w:bCs/>
          <w:strike/>
          <w:sz w:val="21"/>
          <w:szCs w:val="21"/>
        </w:rPr>
      </w:pPr>
      <w:r w:rsidRPr="00690366">
        <w:rPr>
          <w:rFonts w:ascii="Calibri" w:hAnsi="Calibri"/>
          <w:bCs/>
          <w:sz w:val="21"/>
          <w:szCs w:val="21"/>
        </w:rPr>
        <w:t>Wynagrodzenie nie będzie podlegać zmianom</w:t>
      </w:r>
      <w:r>
        <w:rPr>
          <w:rFonts w:ascii="Calibri" w:hAnsi="Calibri"/>
          <w:bCs/>
          <w:sz w:val="21"/>
          <w:szCs w:val="21"/>
        </w:rPr>
        <w:t xml:space="preserve"> z wyjątkiem § 14 ust. 3 pkt 6).</w:t>
      </w:r>
    </w:p>
    <w:p w:rsidR="0065501C" w:rsidRPr="00690366" w:rsidRDefault="0065501C" w:rsidP="0065501C">
      <w:pPr>
        <w:widowControl w:val="0"/>
        <w:numPr>
          <w:ilvl w:val="0"/>
          <w:numId w:val="4"/>
        </w:numPr>
        <w:tabs>
          <w:tab w:val="num" w:pos="284"/>
        </w:tabs>
        <w:spacing w:line="276" w:lineRule="auto"/>
        <w:ind w:left="284" w:hanging="284"/>
        <w:jc w:val="both"/>
        <w:rPr>
          <w:rFonts w:ascii="Calibri" w:hAnsi="Calibri"/>
          <w:bCs/>
          <w:strike/>
          <w:sz w:val="21"/>
          <w:szCs w:val="21"/>
        </w:rPr>
      </w:pPr>
      <w:r w:rsidRPr="00690366">
        <w:rPr>
          <w:rFonts w:ascii="Calibri" w:hAnsi="Calibri"/>
          <w:bCs/>
          <w:sz w:val="21"/>
          <w:szCs w:val="21"/>
        </w:rPr>
        <w:t>Wykonawca określając wynagrodzenie ryczałtowe oświadcza, że na etapie przygotowywania oferty wykorzystał wszelkie środki mające na celu ustalenie wynagrodzenia obejmującego całość niezbędnych prac związanych z wykonaniem przedmiotu umowy.</w:t>
      </w:r>
    </w:p>
    <w:p w:rsidR="0065501C" w:rsidRPr="00690366" w:rsidRDefault="0065501C" w:rsidP="0065501C">
      <w:pPr>
        <w:widowControl w:val="0"/>
        <w:numPr>
          <w:ilvl w:val="0"/>
          <w:numId w:val="4"/>
        </w:numPr>
        <w:tabs>
          <w:tab w:val="num" w:pos="284"/>
        </w:tabs>
        <w:spacing w:line="276" w:lineRule="auto"/>
        <w:ind w:left="284" w:hanging="284"/>
        <w:jc w:val="both"/>
        <w:rPr>
          <w:rFonts w:ascii="Calibri" w:hAnsi="Calibri"/>
          <w:bCs/>
          <w:strike/>
          <w:sz w:val="21"/>
          <w:szCs w:val="21"/>
        </w:rPr>
      </w:pPr>
      <w:r w:rsidRPr="00690366">
        <w:rPr>
          <w:rFonts w:ascii="Calibri" w:hAnsi="Calibri"/>
          <w:bCs/>
          <w:sz w:val="21"/>
          <w:szCs w:val="21"/>
        </w:rPr>
        <w:t>Wynagrodzenie za przedmiot umowy obejmuje wszystkie koszty związane z wykonaniem i odbiorem przedmiotu umowy i innych świadczeń niezbędnych do prawidłowego wykonania przedmiotu umowy.</w:t>
      </w:r>
    </w:p>
    <w:p w:rsidR="0065501C" w:rsidRPr="00690366" w:rsidRDefault="0065501C" w:rsidP="0065501C">
      <w:pPr>
        <w:widowControl w:val="0"/>
        <w:numPr>
          <w:ilvl w:val="0"/>
          <w:numId w:val="4"/>
        </w:numPr>
        <w:tabs>
          <w:tab w:val="num" w:pos="284"/>
        </w:tabs>
        <w:spacing w:line="276" w:lineRule="auto"/>
        <w:ind w:left="284" w:hanging="284"/>
        <w:jc w:val="both"/>
        <w:rPr>
          <w:rFonts w:ascii="Calibri" w:hAnsi="Calibri"/>
          <w:bCs/>
          <w:strike/>
          <w:sz w:val="21"/>
          <w:szCs w:val="21"/>
        </w:rPr>
      </w:pPr>
      <w:r w:rsidRPr="00690366">
        <w:rPr>
          <w:rFonts w:ascii="Calibri" w:hAnsi="Calibri"/>
          <w:bCs/>
          <w:sz w:val="21"/>
          <w:szCs w:val="21"/>
        </w:rPr>
        <w:t xml:space="preserve">Rozliczenie za wykonany przedmiot umowy nastąpi po wykonaniu i bezusterkowym odbiorze poszczególnych etapów i ich elementów oraz odbiorze końcowym całości robót zgodnie </w:t>
      </w:r>
      <w:r w:rsidRPr="00690366">
        <w:rPr>
          <w:rFonts w:ascii="Calibri" w:hAnsi="Calibri"/>
          <w:b/>
          <w:sz w:val="21"/>
          <w:szCs w:val="21"/>
        </w:rPr>
        <w:sym w:font="Arial" w:char="00A7"/>
      </w:r>
      <w:r w:rsidRPr="00690366">
        <w:rPr>
          <w:rFonts w:ascii="Calibri" w:hAnsi="Calibri"/>
          <w:b/>
          <w:sz w:val="21"/>
          <w:szCs w:val="21"/>
        </w:rPr>
        <w:t xml:space="preserve"> 6 ust 2 umowy.</w:t>
      </w:r>
    </w:p>
    <w:p w:rsidR="0065501C" w:rsidRPr="00690366" w:rsidRDefault="0065501C" w:rsidP="0065501C">
      <w:pPr>
        <w:widowControl w:val="0"/>
        <w:numPr>
          <w:ilvl w:val="0"/>
          <w:numId w:val="4"/>
        </w:numPr>
        <w:tabs>
          <w:tab w:val="num" w:pos="284"/>
        </w:tabs>
        <w:spacing w:line="276" w:lineRule="auto"/>
        <w:ind w:left="284" w:hanging="284"/>
        <w:jc w:val="both"/>
        <w:rPr>
          <w:rFonts w:ascii="Calibri" w:hAnsi="Calibri"/>
          <w:bCs/>
          <w:strike/>
          <w:sz w:val="21"/>
          <w:szCs w:val="21"/>
        </w:rPr>
      </w:pPr>
      <w:r w:rsidRPr="00690366">
        <w:rPr>
          <w:rFonts w:ascii="Calibri" w:hAnsi="Calibri"/>
          <w:bCs/>
          <w:sz w:val="21"/>
          <w:szCs w:val="21"/>
        </w:rPr>
        <w:t>Zapłata za wykonany przedmiot zamówienia zostanie dokonana na podstawie protokołów odbiorów oraz protokołu końcowego robót, dowodu zapłaty wynagrodzenia podwykonawcy, zgodnie z § 7, oraz wystawionej przez Wykonawcę faktury, przelewem na rachunek bankowy Wykonawcy podany na fakturze, w terminie 30 dni licząc od daty doręczenia jej Zamawiającemu.</w:t>
      </w:r>
    </w:p>
    <w:p w:rsidR="0065501C" w:rsidRPr="00690366" w:rsidRDefault="0065501C" w:rsidP="0065501C">
      <w:pPr>
        <w:widowControl w:val="0"/>
        <w:numPr>
          <w:ilvl w:val="0"/>
          <w:numId w:val="4"/>
        </w:numPr>
        <w:tabs>
          <w:tab w:val="num" w:pos="284"/>
        </w:tabs>
        <w:spacing w:line="276" w:lineRule="auto"/>
        <w:ind w:left="284" w:hanging="284"/>
        <w:jc w:val="both"/>
        <w:rPr>
          <w:rFonts w:ascii="Calibri" w:hAnsi="Calibri"/>
          <w:bCs/>
          <w:strike/>
          <w:sz w:val="21"/>
          <w:szCs w:val="21"/>
        </w:rPr>
      </w:pPr>
      <w:r w:rsidRPr="00690366">
        <w:rPr>
          <w:rFonts w:ascii="Calibri" w:hAnsi="Calibri"/>
          <w:bCs/>
          <w:sz w:val="21"/>
          <w:szCs w:val="21"/>
        </w:rPr>
        <w:t>Za datę zapłaty uważać się będzie datę polecenia przelewu pieniędzy na rachunek bankowy Wykonawcy.</w:t>
      </w:r>
    </w:p>
    <w:p w:rsidR="0065501C" w:rsidRPr="00690366" w:rsidRDefault="0065501C" w:rsidP="0065501C">
      <w:pPr>
        <w:widowControl w:val="0"/>
        <w:numPr>
          <w:ilvl w:val="0"/>
          <w:numId w:val="4"/>
        </w:numPr>
        <w:tabs>
          <w:tab w:val="num" w:pos="284"/>
        </w:tabs>
        <w:spacing w:line="276" w:lineRule="auto"/>
        <w:ind w:left="284" w:hanging="284"/>
        <w:jc w:val="both"/>
        <w:rPr>
          <w:rFonts w:ascii="Calibri" w:hAnsi="Calibri"/>
          <w:bCs/>
          <w:strike/>
          <w:sz w:val="21"/>
          <w:szCs w:val="21"/>
        </w:rPr>
      </w:pPr>
      <w:r w:rsidRPr="00690366">
        <w:rPr>
          <w:rFonts w:ascii="Calibri" w:hAnsi="Calibri"/>
          <w:bCs/>
          <w:sz w:val="21"/>
          <w:szCs w:val="21"/>
        </w:rPr>
        <w:t>Wykonawcy przysługuje prawo naliczenia ustawowych odsetek za zwłokę w zapłacie faktury.</w:t>
      </w:r>
    </w:p>
    <w:p w:rsidR="0065501C" w:rsidRPr="00690366" w:rsidRDefault="0065501C" w:rsidP="0065501C">
      <w:pPr>
        <w:widowControl w:val="0"/>
        <w:numPr>
          <w:ilvl w:val="0"/>
          <w:numId w:val="4"/>
        </w:numPr>
        <w:tabs>
          <w:tab w:val="num" w:pos="284"/>
        </w:tabs>
        <w:spacing w:line="276" w:lineRule="auto"/>
        <w:ind w:left="284" w:hanging="284"/>
        <w:jc w:val="both"/>
        <w:rPr>
          <w:rFonts w:ascii="Calibri" w:hAnsi="Calibri"/>
          <w:bCs/>
          <w:strike/>
          <w:sz w:val="21"/>
          <w:szCs w:val="21"/>
        </w:rPr>
      </w:pPr>
      <w:r w:rsidRPr="00690366">
        <w:rPr>
          <w:rFonts w:ascii="Calibri" w:hAnsi="Calibri"/>
          <w:bCs/>
          <w:sz w:val="21"/>
          <w:szCs w:val="21"/>
        </w:rPr>
        <w:t>Wykonawca nie może bez zgody Zamawiającego przenosić wierzytelności wynikającej z niniejszej umowy na osobę trzecią.</w:t>
      </w:r>
    </w:p>
    <w:p w:rsidR="0065501C" w:rsidRPr="00690366" w:rsidRDefault="0065501C" w:rsidP="0065501C">
      <w:pPr>
        <w:widowControl w:val="0"/>
        <w:spacing w:line="276" w:lineRule="auto"/>
        <w:jc w:val="center"/>
        <w:rPr>
          <w:rFonts w:ascii="Calibri" w:hAnsi="Calibri"/>
          <w:b/>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7</w:t>
      </w:r>
    </w:p>
    <w:p w:rsidR="0065501C" w:rsidRPr="00690366" w:rsidRDefault="0065501C" w:rsidP="0065501C">
      <w:pPr>
        <w:pStyle w:val="Akapitzlist"/>
        <w:widowControl w:val="0"/>
        <w:numPr>
          <w:ilvl w:val="2"/>
          <w:numId w:val="33"/>
        </w:numPr>
        <w:spacing w:line="276" w:lineRule="auto"/>
        <w:ind w:left="284" w:hanging="284"/>
        <w:jc w:val="both"/>
        <w:rPr>
          <w:rFonts w:ascii="Calibri" w:hAnsi="Calibri"/>
          <w:bCs/>
          <w:sz w:val="21"/>
          <w:szCs w:val="21"/>
        </w:rPr>
      </w:pPr>
      <w:r w:rsidRPr="00690366">
        <w:rPr>
          <w:rFonts w:ascii="Calibri" w:hAnsi="Calibri"/>
          <w:bCs/>
          <w:sz w:val="21"/>
          <w:szCs w:val="21"/>
        </w:rPr>
        <w:t>W przypadku, gdy Wykonawca powierza podwykonawcom wykonanie części przedmiotu umowy, przy ich rozliczeniu stosuje się następujące postanowienia:</w:t>
      </w:r>
    </w:p>
    <w:p w:rsidR="0065501C" w:rsidRDefault="0065501C" w:rsidP="0065501C">
      <w:pPr>
        <w:widowControl w:val="0"/>
        <w:numPr>
          <w:ilvl w:val="0"/>
          <w:numId w:val="5"/>
        </w:numPr>
        <w:autoSpaceDE w:val="0"/>
        <w:autoSpaceDN w:val="0"/>
        <w:adjustRightInd w:val="0"/>
        <w:spacing w:line="276" w:lineRule="auto"/>
        <w:ind w:left="567" w:hanging="284"/>
        <w:contextualSpacing/>
        <w:jc w:val="both"/>
        <w:rPr>
          <w:rFonts w:ascii="Calibri" w:hAnsi="Calibri"/>
          <w:sz w:val="21"/>
          <w:szCs w:val="21"/>
        </w:rPr>
      </w:pPr>
      <w:r w:rsidRPr="00690366">
        <w:rPr>
          <w:rFonts w:ascii="Calibri" w:hAnsi="Calibri"/>
          <w:sz w:val="21"/>
          <w:szCs w:val="21"/>
        </w:rPr>
        <w:t xml:space="preserve">Wykonawca jest zobowiązany przedłożyć, najpóźniej na 7 dni przed terminem płatności jego faktury, dowody dotyczące zapłaty wynagrodzenia podwykonawcom, za roboty stanowiące przedmiot </w:t>
      </w:r>
      <w:r>
        <w:rPr>
          <w:rFonts w:ascii="Calibri" w:hAnsi="Calibri"/>
          <w:sz w:val="21"/>
          <w:szCs w:val="21"/>
        </w:rPr>
        <w:t xml:space="preserve">danego </w:t>
      </w:r>
      <w:r w:rsidRPr="00690366">
        <w:rPr>
          <w:rFonts w:ascii="Calibri" w:hAnsi="Calibri"/>
          <w:sz w:val="21"/>
          <w:szCs w:val="21"/>
        </w:rPr>
        <w:t>odbioru</w:t>
      </w:r>
      <w:r>
        <w:rPr>
          <w:rFonts w:ascii="Calibri" w:hAnsi="Calibri"/>
          <w:sz w:val="21"/>
          <w:szCs w:val="21"/>
        </w:rPr>
        <w:t>.</w:t>
      </w:r>
      <w:r w:rsidRPr="00690366">
        <w:rPr>
          <w:rFonts w:ascii="Calibri" w:hAnsi="Calibri"/>
          <w:sz w:val="21"/>
          <w:szCs w:val="21"/>
        </w:rPr>
        <w:t>. Dowody powinny potwierdzać brak zaległości Wykonawcy w uregulowaniu wszystkich wymagalnych wynagrodzeń podwykonawców, wynikających z umów o podwykonawstwo za dany okres rozliczeniowy; dowodami takimi są oświadczenia podwykonawców i kopie dokonanych przelewów podpisane za zgodność z oryginałem przez podwykonawców. Niedostarczenie ww. dowodów traktowane będzie jako uchylanie się Wykonawcy od zapłaty wynagrodzenia przysługującego podwykonawcy i spowoduje uruchomienie procedury przewidzianej niniejszą umową;</w:t>
      </w:r>
    </w:p>
    <w:p w:rsidR="0065501C" w:rsidRDefault="0065501C" w:rsidP="0065501C">
      <w:pPr>
        <w:widowControl w:val="0"/>
        <w:numPr>
          <w:ilvl w:val="0"/>
          <w:numId w:val="5"/>
        </w:numPr>
        <w:autoSpaceDE w:val="0"/>
        <w:autoSpaceDN w:val="0"/>
        <w:adjustRightInd w:val="0"/>
        <w:spacing w:line="276" w:lineRule="auto"/>
        <w:ind w:left="567" w:hanging="284"/>
        <w:contextualSpacing/>
        <w:jc w:val="both"/>
        <w:rPr>
          <w:rFonts w:ascii="Calibri" w:hAnsi="Calibri"/>
          <w:sz w:val="21"/>
          <w:szCs w:val="21"/>
        </w:rPr>
      </w:pPr>
      <w:r w:rsidRPr="008D4473">
        <w:rPr>
          <w:rFonts w:ascii="Calibri" w:hAnsi="Calibri"/>
          <w:sz w:val="21"/>
          <w:szCs w:val="21"/>
        </w:rPr>
        <w:lastRenderedPageBreak/>
        <w:t>W przypadku uchylenia się Wykonawcy od zapłaty wynagrodzenia przysługującego podwykonawcy Zamawiający, przed dokonaniem bezpośredniej zapłaty podwykonawcy, wezwie Wykonawcę do złożenia pisemnych wyjaśnień dotyczących powodów wstrzymania zapłaty wynagrodzenia podwykonawcy z wyznaczeniem mu 7-dniowego terminu na ich złożenie,</w:t>
      </w:r>
    </w:p>
    <w:p w:rsidR="0065501C" w:rsidRDefault="0065501C" w:rsidP="0065501C">
      <w:pPr>
        <w:widowControl w:val="0"/>
        <w:numPr>
          <w:ilvl w:val="0"/>
          <w:numId w:val="5"/>
        </w:numPr>
        <w:autoSpaceDE w:val="0"/>
        <w:autoSpaceDN w:val="0"/>
        <w:adjustRightInd w:val="0"/>
        <w:spacing w:line="276" w:lineRule="auto"/>
        <w:ind w:left="567" w:hanging="284"/>
        <w:contextualSpacing/>
        <w:jc w:val="both"/>
        <w:rPr>
          <w:rFonts w:ascii="Calibri" w:hAnsi="Calibri"/>
          <w:sz w:val="21"/>
          <w:szCs w:val="21"/>
        </w:rPr>
      </w:pPr>
      <w:r>
        <w:rPr>
          <w:rFonts w:ascii="Calibri" w:hAnsi="Calibri"/>
          <w:sz w:val="21"/>
          <w:szCs w:val="21"/>
        </w:rPr>
        <w:t>W</w:t>
      </w:r>
      <w:r w:rsidRPr="008D4473">
        <w:rPr>
          <w:rFonts w:ascii="Calibri" w:hAnsi="Calibri"/>
          <w:sz w:val="21"/>
          <w:szCs w:val="21"/>
        </w:rPr>
        <w:t xml:space="preserve"> przypadku zgłoszenia przez Wykonawcę udokumentowanego wniosku podważającego zasadność bezpośredniej zapłaty podwykonawcy, Zamawiający składa do depozytu sądowego kwotę potrzebną na pokrycie wynagrodzenia podwykonawcy,</w:t>
      </w:r>
    </w:p>
    <w:p w:rsidR="0065501C" w:rsidRDefault="0065501C" w:rsidP="0065501C">
      <w:pPr>
        <w:widowControl w:val="0"/>
        <w:numPr>
          <w:ilvl w:val="0"/>
          <w:numId w:val="5"/>
        </w:numPr>
        <w:autoSpaceDE w:val="0"/>
        <w:autoSpaceDN w:val="0"/>
        <w:adjustRightInd w:val="0"/>
        <w:spacing w:line="276" w:lineRule="auto"/>
        <w:ind w:left="567" w:hanging="284"/>
        <w:contextualSpacing/>
        <w:jc w:val="both"/>
        <w:rPr>
          <w:rFonts w:ascii="Calibri" w:hAnsi="Calibri"/>
          <w:sz w:val="21"/>
          <w:szCs w:val="21"/>
        </w:rPr>
      </w:pPr>
      <w:r w:rsidRPr="008D4473">
        <w:rPr>
          <w:rFonts w:ascii="Calibri" w:hAnsi="Calibri"/>
          <w:sz w:val="21"/>
          <w:szCs w:val="21"/>
        </w:rPr>
        <w:t>Zamawiający jest zobowiązany zapłacić podwykonawcy należne wynagrodzenie (bez odsetek), jeżeli podwykonawca udokumentuje jego zasadność, a Wykonawca nie złoży w trybie określonym w pkt 2) i 3) wyjaśnień w sposób wystarczający wykazujących niezasadność bezpośredniej zapłaty. Bezpośrednia zapłata obejmuje wyłącznie należne wynagrodzenie bez odsetek należnych podwykonawcy,</w:t>
      </w:r>
    </w:p>
    <w:p w:rsidR="0065501C" w:rsidRPr="008D4473" w:rsidRDefault="0065501C" w:rsidP="0065501C">
      <w:pPr>
        <w:widowControl w:val="0"/>
        <w:numPr>
          <w:ilvl w:val="0"/>
          <w:numId w:val="5"/>
        </w:numPr>
        <w:autoSpaceDE w:val="0"/>
        <w:autoSpaceDN w:val="0"/>
        <w:adjustRightInd w:val="0"/>
        <w:spacing w:line="276" w:lineRule="auto"/>
        <w:ind w:left="567" w:hanging="284"/>
        <w:contextualSpacing/>
        <w:jc w:val="both"/>
        <w:rPr>
          <w:rFonts w:ascii="Calibri" w:hAnsi="Calibri"/>
          <w:sz w:val="21"/>
          <w:szCs w:val="21"/>
        </w:rPr>
      </w:pPr>
      <w:r w:rsidRPr="008D4473">
        <w:rPr>
          <w:rFonts w:ascii="Calibri" w:hAnsi="Calibri"/>
          <w:sz w:val="21"/>
          <w:szCs w:val="21"/>
        </w:rPr>
        <w:t xml:space="preserve">Kwotę zapłaconą podwykonawcy lub skierowaną do depozytu sądowego Zamawiający potrąca </w:t>
      </w:r>
      <w:r>
        <w:rPr>
          <w:rFonts w:ascii="Calibri" w:hAnsi="Calibri"/>
          <w:sz w:val="21"/>
          <w:szCs w:val="21"/>
        </w:rPr>
        <w:br/>
      </w:r>
      <w:r w:rsidRPr="008D4473">
        <w:rPr>
          <w:rFonts w:ascii="Calibri" w:hAnsi="Calibri"/>
          <w:sz w:val="21"/>
          <w:szCs w:val="21"/>
        </w:rPr>
        <w:t>z wynagrodzenia należnego Wykonawcy.</w:t>
      </w:r>
    </w:p>
    <w:p w:rsidR="0065501C" w:rsidRPr="00690366" w:rsidRDefault="0065501C" w:rsidP="0065501C">
      <w:pPr>
        <w:widowControl w:val="0"/>
        <w:spacing w:line="276" w:lineRule="auto"/>
        <w:jc w:val="center"/>
        <w:rPr>
          <w:rFonts w:ascii="Calibri" w:hAnsi="Calibri"/>
          <w:b/>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8</w:t>
      </w:r>
    </w:p>
    <w:p w:rsidR="0065501C" w:rsidRPr="00690366" w:rsidRDefault="0065501C" w:rsidP="0065501C">
      <w:pPr>
        <w:widowControl w:val="0"/>
        <w:numPr>
          <w:ilvl w:val="0"/>
          <w:numId w:val="16"/>
        </w:numPr>
        <w:spacing w:line="276" w:lineRule="auto"/>
        <w:ind w:left="284" w:hanging="284"/>
        <w:jc w:val="both"/>
        <w:rPr>
          <w:rFonts w:ascii="Calibri" w:hAnsi="Calibri"/>
          <w:bCs/>
          <w:sz w:val="21"/>
          <w:szCs w:val="21"/>
        </w:rPr>
      </w:pPr>
      <w:r w:rsidRPr="00690366">
        <w:rPr>
          <w:rFonts w:ascii="Calibri" w:hAnsi="Calibri"/>
          <w:bCs/>
          <w:sz w:val="21"/>
          <w:szCs w:val="21"/>
        </w:rPr>
        <w:t>Wykonawca zapłaci Zamawiającemu karę umowną:</w:t>
      </w:r>
    </w:p>
    <w:p w:rsidR="0065501C" w:rsidRPr="00690366" w:rsidRDefault="0065501C" w:rsidP="0065501C">
      <w:pPr>
        <w:widowControl w:val="0"/>
        <w:numPr>
          <w:ilvl w:val="0"/>
          <w:numId w:val="17"/>
        </w:numPr>
        <w:autoSpaceDE w:val="0"/>
        <w:autoSpaceDN w:val="0"/>
        <w:adjustRightInd w:val="0"/>
        <w:spacing w:line="276" w:lineRule="auto"/>
        <w:contextualSpacing/>
        <w:jc w:val="both"/>
        <w:rPr>
          <w:rFonts w:ascii="Calibri" w:hAnsi="Calibri"/>
          <w:sz w:val="21"/>
          <w:szCs w:val="21"/>
        </w:rPr>
      </w:pPr>
      <w:r w:rsidRPr="00690366">
        <w:rPr>
          <w:rFonts w:ascii="Calibri" w:hAnsi="Calibri"/>
          <w:sz w:val="21"/>
          <w:szCs w:val="21"/>
        </w:rPr>
        <w:t xml:space="preserve">w przypadku nie dotrzymania terminu zakończenia prac określonego w </w:t>
      </w:r>
      <w:r w:rsidRPr="00690366">
        <w:rPr>
          <w:rFonts w:ascii="Calibri" w:hAnsi="Calibri"/>
          <w:sz w:val="21"/>
          <w:szCs w:val="21"/>
        </w:rPr>
        <w:sym w:font="Arial" w:char="00A7"/>
      </w:r>
      <w:r w:rsidRPr="00690366">
        <w:rPr>
          <w:rFonts w:ascii="Calibri" w:hAnsi="Calibri"/>
          <w:sz w:val="21"/>
          <w:szCs w:val="21"/>
        </w:rPr>
        <w:t xml:space="preserve"> 3 ust. 1 umowy </w:t>
      </w:r>
      <w:r>
        <w:rPr>
          <w:rFonts w:ascii="Calibri" w:hAnsi="Calibri"/>
          <w:sz w:val="21"/>
          <w:szCs w:val="21"/>
        </w:rPr>
        <w:br/>
      </w:r>
      <w:r w:rsidRPr="00690366">
        <w:rPr>
          <w:rFonts w:ascii="Calibri" w:hAnsi="Calibri"/>
          <w:sz w:val="21"/>
          <w:szCs w:val="21"/>
        </w:rPr>
        <w:t xml:space="preserve">w wysokości 0,1% całkowitego wynagrodzenia umownego brutto określonego w </w:t>
      </w:r>
      <w:r w:rsidRPr="00690366">
        <w:rPr>
          <w:rFonts w:ascii="Calibri" w:hAnsi="Calibri"/>
          <w:sz w:val="21"/>
          <w:szCs w:val="21"/>
        </w:rPr>
        <w:sym w:font="Arial" w:char="00A7"/>
      </w:r>
      <w:r w:rsidRPr="00690366">
        <w:rPr>
          <w:rFonts w:ascii="Calibri" w:hAnsi="Calibri"/>
          <w:sz w:val="21"/>
          <w:szCs w:val="21"/>
        </w:rPr>
        <w:t xml:space="preserve"> 6 ust.1 umowy za każdy dzień zwłoki;</w:t>
      </w:r>
    </w:p>
    <w:p w:rsidR="0065501C" w:rsidRPr="00690366" w:rsidRDefault="0065501C" w:rsidP="0065501C">
      <w:pPr>
        <w:widowControl w:val="0"/>
        <w:numPr>
          <w:ilvl w:val="0"/>
          <w:numId w:val="17"/>
        </w:numPr>
        <w:autoSpaceDE w:val="0"/>
        <w:autoSpaceDN w:val="0"/>
        <w:adjustRightInd w:val="0"/>
        <w:spacing w:line="276" w:lineRule="auto"/>
        <w:contextualSpacing/>
        <w:jc w:val="both"/>
        <w:rPr>
          <w:rFonts w:ascii="Calibri" w:hAnsi="Calibri"/>
          <w:sz w:val="21"/>
          <w:szCs w:val="21"/>
        </w:rPr>
      </w:pPr>
      <w:r w:rsidRPr="00690366">
        <w:rPr>
          <w:rFonts w:ascii="Calibri" w:hAnsi="Calibri"/>
          <w:sz w:val="21"/>
          <w:szCs w:val="21"/>
        </w:rPr>
        <w:t xml:space="preserve">za odstąpienie od umowy przez Zamawiającego lub Wykonawcę z przyczyn, za które ponosi odpowiedzialność Wykonawca w wysokości 10 % wynagrodzenia umownego brutto określonego </w:t>
      </w:r>
      <w:r>
        <w:rPr>
          <w:rFonts w:ascii="Calibri" w:hAnsi="Calibri"/>
          <w:sz w:val="21"/>
          <w:szCs w:val="21"/>
        </w:rPr>
        <w:br/>
      </w:r>
      <w:r w:rsidRPr="00690366">
        <w:rPr>
          <w:rFonts w:ascii="Calibri" w:hAnsi="Calibri"/>
          <w:sz w:val="21"/>
          <w:szCs w:val="21"/>
        </w:rPr>
        <w:t xml:space="preserve">w </w:t>
      </w:r>
      <w:r w:rsidRPr="00690366">
        <w:rPr>
          <w:rFonts w:ascii="Calibri" w:hAnsi="Calibri"/>
          <w:sz w:val="21"/>
          <w:szCs w:val="21"/>
        </w:rPr>
        <w:sym w:font="Arial" w:char="00A7"/>
      </w:r>
      <w:r w:rsidRPr="00690366">
        <w:rPr>
          <w:rFonts w:ascii="Calibri" w:hAnsi="Calibri"/>
          <w:sz w:val="21"/>
          <w:szCs w:val="21"/>
        </w:rPr>
        <w:t xml:space="preserve"> 6 ust.1;</w:t>
      </w:r>
    </w:p>
    <w:p w:rsidR="0065501C" w:rsidRPr="00690366" w:rsidRDefault="0065501C" w:rsidP="0065501C">
      <w:pPr>
        <w:widowControl w:val="0"/>
        <w:numPr>
          <w:ilvl w:val="0"/>
          <w:numId w:val="17"/>
        </w:numPr>
        <w:autoSpaceDE w:val="0"/>
        <w:autoSpaceDN w:val="0"/>
        <w:adjustRightInd w:val="0"/>
        <w:spacing w:line="276" w:lineRule="auto"/>
        <w:contextualSpacing/>
        <w:jc w:val="both"/>
        <w:rPr>
          <w:rFonts w:ascii="Calibri" w:hAnsi="Calibri"/>
          <w:sz w:val="21"/>
          <w:szCs w:val="21"/>
        </w:rPr>
      </w:pPr>
      <w:r w:rsidRPr="00690366">
        <w:rPr>
          <w:rFonts w:ascii="Calibri" w:hAnsi="Calibri"/>
          <w:sz w:val="21"/>
          <w:szCs w:val="21"/>
        </w:rPr>
        <w:t xml:space="preserve">za nieterminową zapłatę lub za brak zapłaty wynagrodzenia należnego podwykonawcom lub dalszym podwykonawcom - w wysokości 0,5% wynagrodzenia umownego brutto określonego </w:t>
      </w:r>
      <w:r>
        <w:rPr>
          <w:rFonts w:ascii="Calibri" w:hAnsi="Calibri"/>
          <w:sz w:val="21"/>
          <w:szCs w:val="21"/>
        </w:rPr>
        <w:br/>
      </w:r>
      <w:r w:rsidRPr="00690366">
        <w:rPr>
          <w:rFonts w:ascii="Calibri" w:hAnsi="Calibri"/>
          <w:sz w:val="21"/>
          <w:szCs w:val="21"/>
        </w:rPr>
        <w:t xml:space="preserve">w </w:t>
      </w:r>
      <w:r w:rsidRPr="00690366">
        <w:rPr>
          <w:rFonts w:ascii="Calibri" w:hAnsi="Calibri"/>
          <w:sz w:val="21"/>
          <w:szCs w:val="21"/>
        </w:rPr>
        <w:sym w:font="Arial" w:char="00A7"/>
      </w:r>
      <w:r w:rsidRPr="00690366">
        <w:rPr>
          <w:rFonts w:ascii="Calibri" w:hAnsi="Calibri"/>
          <w:sz w:val="21"/>
          <w:szCs w:val="21"/>
        </w:rPr>
        <w:t xml:space="preserve"> 6 ust.1, w każdym przypadku stwierdzenia takiego uchybienia,</w:t>
      </w:r>
    </w:p>
    <w:p w:rsidR="0065501C" w:rsidRPr="00690366" w:rsidRDefault="0065501C" w:rsidP="0065501C">
      <w:pPr>
        <w:widowControl w:val="0"/>
        <w:numPr>
          <w:ilvl w:val="0"/>
          <w:numId w:val="17"/>
        </w:numPr>
        <w:autoSpaceDE w:val="0"/>
        <w:autoSpaceDN w:val="0"/>
        <w:adjustRightInd w:val="0"/>
        <w:spacing w:line="276" w:lineRule="auto"/>
        <w:contextualSpacing/>
        <w:jc w:val="both"/>
        <w:rPr>
          <w:rFonts w:ascii="Calibri" w:hAnsi="Calibri"/>
          <w:sz w:val="21"/>
          <w:szCs w:val="21"/>
        </w:rPr>
      </w:pPr>
      <w:r w:rsidRPr="00690366">
        <w:rPr>
          <w:rFonts w:ascii="Calibri" w:hAnsi="Calibri"/>
          <w:sz w:val="21"/>
          <w:szCs w:val="21"/>
        </w:rPr>
        <w:t xml:space="preserve">za nie przedłożenie do zaakceptowania projektu umowy o podwykonawstwo, której przedmiotem są roboty budowlane lub projektu jej zmiany - </w:t>
      </w:r>
      <w:r>
        <w:rPr>
          <w:rFonts w:ascii="Calibri" w:hAnsi="Calibri"/>
          <w:sz w:val="21"/>
          <w:szCs w:val="21"/>
        </w:rPr>
        <w:t>w wysokości 0,5 % wynagrodzenia</w:t>
      </w:r>
      <w:r w:rsidRPr="00690366">
        <w:rPr>
          <w:rFonts w:ascii="Calibri" w:hAnsi="Calibri"/>
          <w:sz w:val="21"/>
          <w:szCs w:val="21"/>
        </w:rPr>
        <w:t xml:space="preserve"> umownego brutto, określonego w </w:t>
      </w:r>
      <w:r w:rsidRPr="00690366">
        <w:rPr>
          <w:rFonts w:ascii="Calibri" w:hAnsi="Calibri"/>
          <w:sz w:val="21"/>
          <w:szCs w:val="21"/>
        </w:rPr>
        <w:sym w:font="Arial" w:char="00A7"/>
      </w:r>
      <w:r w:rsidRPr="00690366">
        <w:rPr>
          <w:rFonts w:ascii="Calibri" w:hAnsi="Calibri"/>
          <w:sz w:val="21"/>
          <w:szCs w:val="21"/>
        </w:rPr>
        <w:t xml:space="preserve"> 6 ust.1, w każdym przypadku stwierdzenia takiego uchybienia, </w:t>
      </w:r>
    </w:p>
    <w:p w:rsidR="0065501C" w:rsidRPr="00690366" w:rsidRDefault="0065501C" w:rsidP="0065501C">
      <w:pPr>
        <w:widowControl w:val="0"/>
        <w:numPr>
          <w:ilvl w:val="0"/>
          <w:numId w:val="17"/>
        </w:numPr>
        <w:autoSpaceDE w:val="0"/>
        <w:autoSpaceDN w:val="0"/>
        <w:adjustRightInd w:val="0"/>
        <w:spacing w:line="276" w:lineRule="auto"/>
        <w:contextualSpacing/>
        <w:jc w:val="both"/>
        <w:rPr>
          <w:rFonts w:ascii="Calibri" w:hAnsi="Calibri"/>
          <w:sz w:val="21"/>
          <w:szCs w:val="21"/>
        </w:rPr>
      </w:pPr>
      <w:r w:rsidRPr="00690366">
        <w:rPr>
          <w:rFonts w:ascii="Calibri" w:hAnsi="Calibri"/>
          <w:sz w:val="21"/>
          <w:szCs w:val="21"/>
        </w:rPr>
        <w:t xml:space="preserve">za nie przedłożenie poświadczonej za zgodność z oryginałem kopii umowy o podwykonawstwo lub jej zmiany - w wysokości 0,5% wynagrodzenia umownego brutto, określonego w </w:t>
      </w:r>
      <w:r w:rsidRPr="00690366">
        <w:rPr>
          <w:rFonts w:ascii="Calibri" w:hAnsi="Calibri"/>
          <w:sz w:val="21"/>
          <w:szCs w:val="21"/>
        </w:rPr>
        <w:sym w:font="Arial" w:char="00A7"/>
      </w:r>
      <w:r w:rsidRPr="00690366">
        <w:rPr>
          <w:rFonts w:ascii="Calibri" w:hAnsi="Calibri"/>
          <w:sz w:val="21"/>
          <w:szCs w:val="21"/>
        </w:rPr>
        <w:t xml:space="preserve"> 6 ust.1, w każdym przypadku stwierdzenia takiego uchybienia,</w:t>
      </w:r>
    </w:p>
    <w:p w:rsidR="0065501C" w:rsidRPr="00690366" w:rsidRDefault="0065501C" w:rsidP="0065501C">
      <w:pPr>
        <w:widowControl w:val="0"/>
        <w:numPr>
          <w:ilvl w:val="0"/>
          <w:numId w:val="17"/>
        </w:numPr>
        <w:autoSpaceDE w:val="0"/>
        <w:autoSpaceDN w:val="0"/>
        <w:adjustRightInd w:val="0"/>
        <w:spacing w:line="276" w:lineRule="auto"/>
        <w:contextualSpacing/>
        <w:jc w:val="both"/>
        <w:rPr>
          <w:rFonts w:ascii="Calibri" w:hAnsi="Calibri"/>
          <w:sz w:val="21"/>
          <w:szCs w:val="21"/>
        </w:rPr>
      </w:pPr>
      <w:r w:rsidRPr="00690366">
        <w:rPr>
          <w:rFonts w:ascii="Calibri" w:hAnsi="Calibri"/>
          <w:sz w:val="21"/>
          <w:szCs w:val="21"/>
        </w:rPr>
        <w:t xml:space="preserve">za brak zmiany umowy o podwykonawstwo w zakresie terminu zapłaty, o którym mowa w </w:t>
      </w:r>
      <w:r w:rsidRPr="00690366">
        <w:rPr>
          <w:rFonts w:ascii="Calibri" w:hAnsi="Calibri"/>
          <w:sz w:val="21"/>
          <w:szCs w:val="21"/>
        </w:rPr>
        <w:sym w:font="Arial" w:char="00A7"/>
      </w:r>
      <w:r w:rsidRPr="00690366">
        <w:rPr>
          <w:rFonts w:ascii="Calibri" w:hAnsi="Calibri"/>
          <w:sz w:val="21"/>
          <w:szCs w:val="21"/>
        </w:rPr>
        <w:t xml:space="preserve"> 11 ust. 7 pkt 6 - w wysokości 0,5% wynagrodzenia umownego brutto w każdym przypadku stwierdzenia takiego uchybienia,</w:t>
      </w:r>
    </w:p>
    <w:p w:rsidR="0065501C" w:rsidRPr="00690366" w:rsidRDefault="0065501C" w:rsidP="0065501C">
      <w:pPr>
        <w:widowControl w:val="0"/>
        <w:numPr>
          <w:ilvl w:val="0"/>
          <w:numId w:val="17"/>
        </w:numPr>
        <w:autoSpaceDE w:val="0"/>
        <w:autoSpaceDN w:val="0"/>
        <w:adjustRightInd w:val="0"/>
        <w:spacing w:line="276" w:lineRule="auto"/>
        <w:contextualSpacing/>
        <w:jc w:val="both"/>
        <w:rPr>
          <w:rFonts w:ascii="Calibri" w:hAnsi="Calibri"/>
          <w:sz w:val="21"/>
          <w:szCs w:val="21"/>
        </w:rPr>
      </w:pPr>
      <w:r w:rsidRPr="00690366">
        <w:rPr>
          <w:rFonts w:ascii="Calibri" w:hAnsi="Calibri"/>
          <w:sz w:val="21"/>
          <w:szCs w:val="21"/>
        </w:rPr>
        <w:t xml:space="preserve">za brak udziału innego podmiotu (na którego zasoby Wykonawca powoływał się na zasadach kreślonych w art. 22a ust 1 Pzp, w celu wykazania spełnienia warunków udziału w postępowaniu, </w:t>
      </w:r>
      <w:r>
        <w:rPr>
          <w:rFonts w:ascii="Calibri" w:hAnsi="Calibri"/>
          <w:sz w:val="21"/>
          <w:szCs w:val="21"/>
        </w:rPr>
        <w:br/>
      </w:r>
      <w:r w:rsidRPr="00690366">
        <w:rPr>
          <w:rFonts w:ascii="Calibri" w:hAnsi="Calibri"/>
          <w:sz w:val="21"/>
          <w:szCs w:val="21"/>
        </w:rPr>
        <w:t xml:space="preserve">o których mowa w art. 22 ust. 1 Pzp) w realizacji zamówienia – w wysokości 2% wynagrodzenia umownego brutto określonego w </w:t>
      </w:r>
      <w:r w:rsidRPr="00690366">
        <w:rPr>
          <w:rFonts w:ascii="Calibri" w:hAnsi="Calibri"/>
          <w:sz w:val="21"/>
          <w:szCs w:val="21"/>
        </w:rPr>
        <w:sym w:font="Arial" w:char="00A7"/>
      </w:r>
      <w:r w:rsidRPr="00690366">
        <w:rPr>
          <w:rFonts w:ascii="Calibri" w:hAnsi="Calibri"/>
          <w:sz w:val="21"/>
          <w:szCs w:val="21"/>
        </w:rPr>
        <w:t xml:space="preserve"> 6 ust. 1, w każdym przypadku </w:t>
      </w:r>
      <w:r>
        <w:rPr>
          <w:rFonts w:ascii="Calibri" w:hAnsi="Calibri"/>
          <w:sz w:val="21"/>
          <w:szCs w:val="21"/>
        </w:rPr>
        <w:t>stwierdzenia takiego uchybienia,</w:t>
      </w:r>
    </w:p>
    <w:p w:rsidR="0065501C" w:rsidRPr="00690366" w:rsidRDefault="0065501C" w:rsidP="0065501C">
      <w:pPr>
        <w:widowControl w:val="0"/>
        <w:numPr>
          <w:ilvl w:val="0"/>
          <w:numId w:val="17"/>
        </w:numPr>
        <w:autoSpaceDE w:val="0"/>
        <w:autoSpaceDN w:val="0"/>
        <w:adjustRightInd w:val="0"/>
        <w:spacing w:line="276" w:lineRule="auto"/>
        <w:contextualSpacing/>
        <w:jc w:val="both"/>
        <w:rPr>
          <w:rFonts w:ascii="Calibri" w:hAnsi="Calibri"/>
          <w:sz w:val="21"/>
          <w:szCs w:val="21"/>
        </w:rPr>
      </w:pPr>
      <w:r w:rsidRPr="00690366">
        <w:rPr>
          <w:rFonts w:ascii="Calibri" w:hAnsi="Calibri"/>
          <w:sz w:val="21"/>
          <w:szCs w:val="21"/>
        </w:rPr>
        <w:t xml:space="preserve">za nie wykonanie obowiązku o którym mowa w </w:t>
      </w:r>
      <w:r w:rsidRPr="00690366">
        <w:rPr>
          <w:rFonts w:ascii="Calibri" w:hAnsi="Calibri"/>
          <w:sz w:val="21"/>
          <w:szCs w:val="21"/>
        </w:rPr>
        <w:sym w:font="Arial" w:char="00A7"/>
      </w:r>
      <w:r w:rsidRPr="00690366">
        <w:rPr>
          <w:rFonts w:ascii="Calibri" w:hAnsi="Calibri"/>
          <w:sz w:val="21"/>
          <w:szCs w:val="21"/>
        </w:rPr>
        <w:t xml:space="preserve"> 2 ust. </w:t>
      </w:r>
      <w:r>
        <w:rPr>
          <w:rFonts w:ascii="Calibri" w:hAnsi="Calibri"/>
          <w:sz w:val="21"/>
          <w:szCs w:val="21"/>
        </w:rPr>
        <w:t xml:space="preserve">11, 12 i 13 – w wysokości 0,1% </w:t>
      </w:r>
      <w:r w:rsidRPr="00690366">
        <w:rPr>
          <w:rFonts w:ascii="Calibri" w:hAnsi="Calibri"/>
          <w:sz w:val="21"/>
          <w:szCs w:val="21"/>
        </w:rPr>
        <w:t xml:space="preserve">wynagrodzenia umownego brutto określonego w </w:t>
      </w:r>
      <w:r w:rsidRPr="00690366">
        <w:rPr>
          <w:rFonts w:ascii="Calibri" w:hAnsi="Calibri"/>
          <w:sz w:val="21"/>
          <w:szCs w:val="21"/>
        </w:rPr>
        <w:sym w:font="Arial" w:char="00A7"/>
      </w:r>
      <w:r w:rsidRPr="00690366">
        <w:rPr>
          <w:rFonts w:ascii="Calibri" w:hAnsi="Calibri"/>
          <w:sz w:val="21"/>
          <w:szCs w:val="21"/>
        </w:rPr>
        <w:t xml:space="preserve"> 6 ust. 1, w każdym przypadku </w:t>
      </w:r>
      <w:r>
        <w:rPr>
          <w:rFonts w:ascii="Calibri" w:hAnsi="Calibri"/>
          <w:sz w:val="21"/>
          <w:szCs w:val="21"/>
        </w:rPr>
        <w:t>stwierdzenia takiego uchybienia,</w:t>
      </w:r>
    </w:p>
    <w:p w:rsidR="0065501C" w:rsidRPr="00690366" w:rsidRDefault="0065501C" w:rsidP="0065501C">
      <w:pPr>
        <w:widowControl w:val="0"/>
        <w:numPr>
          <w:ilvl w:val="0"/>
          <w:numId w:val="17"/>
        </w:numPr>
        <w:autoSpaceDE w:val="0"/>
        <w:autoSpaceDN w:val="0"/>
        <w:adjustRightInd w:val="0"/>
        <w:spacing w:line="276" w:lineRule="auto"/>
        <w:contextualSpacing/>
        <w:jc w:val="both"/>
        <w:rPr>
          <w:rFonts w:ascii="Calibri" w:hAnsi="Calibri"/>
          <w:sz w:val="21"/>
          <w:szCs w:val="21"/>
        </w:rPr>
      </w:pPr>
      <w:r w:rsidRPr="00690366">
        <w:rPr>
          <w:rFonts w:ascii="Calibri" w:hAnsi="Calibri"/>
          <w:sz w:val="21"/>
          <w:szCs w:val="21"/>
        </w:rPr>
        <w:t>za nie podpisanie karty gwarancyjnej stanowiącej załącznik nr 3 do niniejszej umowy – w wysokości 10 000,00 zł.</w:t>
      </w:r>
    </w:p>
    <w:p w:rsidR="0065501C" w:rsidRPr="00690366" w:rsidRDefault="0065501C" w:rsidP="0065501C">
      <w:pPr>
        <w:widowControl w:val="0"/>
        <w:numPr>
          <w:ilvl w:val="0"/>
          <w:numId w:val="16"/>
        </w:numPr>
        <w:tabs>
          <w:tab w:val="num" w:pos="284"/>
        </w:tabs>
        <w:spacing w:line="276" w:lineRule="auto"/>
        <w:ind w:left="284" w:hanging="284"/>
        <w:jc w:val="both"/>
        <w:rPr>
          <w:rFonts w:ascii="Calibri" w:hAnsi="Calibri"/>
          <w:bCs/>
          <w:sz w:val="21"/>
          <w:szCs w:val="21"/>
        </w:rPr>
      </w:pPr>
      <w:r w:rsidRPr="00690366">
        <w:rPr>
          <w:rFonts w:ascii="Calibri" w:hAnsi="Calibri"/>
          <w:bCs/>
          <w:sz w:val="21"/>
          <w:szCs w:val="21"/>
        </w:rPr>
        <w:t>Zamawiający</w:t>
      </w:r>
      <w:r>
        <w:rPr>
          <w:rFonts w:ascii="Calibri" w:hAnsi="Calibri"/>
          <w:bCs/>
          <w:sz w:val="21"/>
          <w:szCs w:val="21"/>
        </w:rPr>
        <w:t xml:space="preserve"> zapłaci Wykonawcy karę umowną:</w:t>
      </w:r>
    </w:p>
    <w:p w:rsidR="0065501C" w:rsidRPr="00690366" w:rsidRDefault="0065501C" w:rsidP="0065501C">
      <w:pPr>
        <w:widowControl w:val="0"/>
        <w:numPr>
          <w:ilvl w:val="0"/>
          <w:numId w:val="34"/>
        </w:numPr>
        <w:spacing w:line="276" w:lineRule="auto"/>
        <w:contextualSpacing/>
        <w:jc w:val="both"/>
        <w:rPr>
          <w:rFonts w:ascii="Calibri" w:hAnsi="Calibri"/>
          <w:sz w:val="21"/>
          <w:szCs w:val="21"/>
        </w:rPr>
      </w:pPr>
      <w:r w:rsidRPr="00690366">
        <w:rPr>
          <w:rFonts w:ascii="Calibri" w:hAnsi="Calibri"/>
          <w:sz w:val="21"/>
          <w:szCs w:val="21"/>
        </w:rPr>
        <w:t xml:space="preserve">w przypadku odstąpienia od umowy przez Wykonawcę z przyczyn, za które ponosi odpowiedzialność Zamawiający w wysokości 10 % wynagrodzenia umownego brutto, określonego </w:t>
      </w:r>
      <w:r w:rsidRPr="00690366">
        <w:rPr>
          <w:rFonts w:ascii="Calibri" w:hAnsi="Calibri"/>
          <w:sz w:val="21"/>
          <w:szCs w:val="21"/>
        </w:rPr>
        <w:lastRenderedPageBreak/>
        <w:t xml:space="preserve">w </w:t>
      </w:r>
      <w:r w:rsidRPr="00690366">
        <w:rPr>
          <w:rFonts w:ascii="Calibri" w:eastAsia="Calibri" w:hAnsi="Calibri"/>
          <w:sz w:val="21"/>
          <w:szCs w:val="21"/>
        </w:rPr>
        <w:sym w:font="Arial" w:char="00A7"/>
      </w:r>
      <w:r w:rsidRPr="00690366">
        <w:rPr>
          <w:rFonts w:ascii="Calibri" w:hAnsi="Calibri"/>
          <w:sz w:val="21"/>
          <w:szCs w:val="21"/>
        </w:rPr>
        <w:t xml:space="preserve"> 6 ust.1, za wyjątkiem wystąpienia sytuacji przedstawionej w art. 145 ust. 1 us</w:t>
      </w:r>
      <w:r>
        <w:rPr>
          <w:rFonts w:ascii="Calibri" w:hAnsi="Calibri"/>
          <w:sz w:val="21"/>
          <w:szCs w:val="21"/>
        </w:rPr>
        <w:t>tawy Prawo zamówień publicznych,</w:t>
      </w:r>
    </w:p>
    <w:p w:rsidR="0065501C" w:rsidRPr="00690366" w:rsidRDefault="0065501C" w:rsidP="0065501C">
      <w:pPr>
        <w:widowControl w:val="0"/>
        <w:numPr>
          <w:ilvl w:val="0"/>
          <w:numId w:val="34"/>
        </w:numPr>
        <w:spacing w:line="276" w:lineRule="auto"/>
        <w:contextualSpacing/>
        <w:jc w:val="both"/>
        <w:rPr>
          <w:rFonts w:ascii="Calibri" w:hAnsi="Calibri"/>
          <w:sz w:val="21"/>
          <w:szCs w:val="21"/>
        </w:rPr>
      </w:pPr>
      <w:r w:rsidRPr="00690366">
        <w:rPr>
          <w:rFonts w:ascii="Calibri" w:hAnsi="Calibri"/>
          <w:bCs/>
          <w:sz w:val="21"/>
          <w:szCs w:val="21"/>
        </w:rPr>
        <w:t xml:space="preserve">za nieprzystąpienie przez Zamawiającego do odbioru dokumentacji projektowej zgłoszonej przez Wykonawcę w terminach określonych Umową w wysokości 0,01 % </w:t>
      </w:r>
      <w:r w:rsidRPr="00690366">
        <w:rPr>
          <w:rFonts w:ascii="Calibri" w:hAnsi="Calibri"/>
          <w:sz w:val="21"/>
          <w:szCs w:val="21"/>
        </w:rPr>
        <w:t xml:space="preserve">wynagrodzenia umownego brutto, określonego w </w:t>
      </w:r>
      <w:r w:rsidRPr="00690366">
        <w:rPr>
          <w:rFonts w:ascii="Calibri" w:eastAsia="Calibri" w:hAnsi="Calibri"/>
          <w:sz w:val="21"/>
          <w:szCs w:val="21"/>
        </w:rPr>
        <w:sym w:font="Arial" w:char="00A7"/>
      </w:r>
      <w:r w:rsidRPr="00690366">
        <w:rPr>
          <w:rFonts w:ascii="Calibri" w:hAnsi="Calibri"/>
          <w:sz w:val="21"/>
          <w:szCs w:val="21"/>
        </w:rPr>
        <w:t xml:space="preserve"> 6 ust.1 </w:t>
      </w:r>
      <w:r w:rsidRPr="00690366">
        <w:rPr>
          <w:rFonts w:ascii="Calibri" w:hAnsi="Calibri"/>
          <w:bCs/>
          <w:sz w:val="21"/>
          <w:szCs w:val="21"/>
        </w:rPr>
        <w:t>za każdy rozpoczęty dzień zwłoki, za wyjątkiem sytuacji przedstawionej w </w:t>
      </w:r>
      <w:r w:rsidRPr="00690366">
        <w:rPr>
          <w:rFonts w:ascii="Calibri" w:eastAsia="Calibri" w:hAnsi="Calibri"/>
          <w:sz w:val="21"/>
          <w:szCs w:val="21"/>
        </w:rPr>
        <w:sym w:font="Arial" w:char="00A7"/>
      </w:r>
      <w:r>
        <w:rPr>
          <w:rFonts w:ascii="Calibri" w:hAnsi="Calibri"/>
          <w:bCs/>
          <w:sz w:val="21"/>
          <w:szCs w:val="21"/>
        </w:rPr>
        <w:t xml:space="preserve"> 4 ust 2 umowy,</w:t>
      </w:r>
    </w:p>
    <w:p w:rsidR="0065501C" w:rsidRPr="00690366" w:rsidRDefault="0065501C" w:rsidP="0065501C">
      <w:pPr>
        <w:widowControl w:val="0"/>
        <w:numPr>
          <w:ilvl w:val="0"/>
          <w:numId w:val="34"/>
        </w:numPr>
        <w:spacing w:line="276" w:lineRule="auto"/>
        <w:contextualSpacing/>
        <w:jc w:val="both"/>
        <w:rPr>
          <w:rFonts w:ascii="Calibri" w:hAnsi="Calibri"/>
          <w:sz w:val="21"/>
          <w:szCs w:val="21"/>
        </w:rPr>
      </w:pPr>
      <w:r w:rsidRPr="00690366">
        <w:rPr>
          <w:rFonts w:ascii="Calibri" w:hAnsi="Calibri"/>
          <w:bCs/>
          <w:sz w:val="21"/>
          <w:szCs w:val="21"/>
        </w:rPr>
        <w:t xml:space="preserve">za nieprzystąpienie przez Zamawiającego do odbiorów robót zgłoszonych przez Wykonawcę w terminach określonych Umową w wysokości 0,01 % </w:t>
      </w:r>
      <w:r w:rsidRPr="00690366">
        <w:rPr>
          <w:rFonts w:ascii="Calibri" w:hAnsi="Calibri"/>
          <w:sz w:val="21"/>
          <w:szCs w:val="21"/>
        </w:rPr>
        <w:t xml:space="preserve">wynagrodzenia umownego brutto, określonego w </w:t>
      </w:r>
      <w:r w:rsidRPr="00690366">
        <w:rPr>
          <w:rFonts w:ascii="Calibri" w:eastAsia="Calibri" w:hAnsi="Calibri"/>
          <w:sz w:val="21"/>
          <w:szCs w:val="21"/>
        </w:rPr>
        <w:sym w:font="Arial" w:char="00A7"/>
      </w:r>
      <w:r w:rsidRPr="00690366">
        <w:rPr>
          <w:rFonts w:ascii="Calibri" w:hAnsi="Calibri"/>
          <w:sz w:val="21"/>
          <w:szCs w:val="21"/>
        </w:rPr>
        <w:t xml:space="preserve"> 6 ust.1 </w:t>
      </w:r>
      <w:r w:rsidRPr="00690366">
        <w:rPr>
          <w:rFonts w:ascii="Calibri" w:hAnsi="Calibri"/>
          <w:bCs/>
          <w:sz w:val="21"/>
          <w:szCs w:val="21"/>
        </w:rPr>
        <w:t>za każdy rozpoczęty dzień zwłoki, za wyjątkiem sytuacji przedstawionej w </w:t>
      </w:r>
      <w:r w:rsidRPr="00690366">
        <w:rPr>
          <w:rFonts w:ascii="Calibri" w:eastAsia="Calibri" w:hAnsi="Calibri"/>
          <w:sz w:val="21"/>
          <w:szCs w:val="21"/>
        </w:rPr>
        <w:sym w:font="Arial" w:char="00A7"/>
      </w:r>
      <w:r w:rsidRPr="00690366">
        <w:rPr>
          <w:rFonts w:ascii="Calibri" w:hAnsi="Calibri"/>
          <w:bCs/>
          <w:sz w:val="21"/>
          <w:szCs w:val="21"/>
        </w:rPr>
        <w:t xml:space="preserve"> 5 ust 8 umowy.</w:t>
      </w:r>
    </w:p>
    <w:p w:rsidR="0065501C" w:rsidRPr="00690366" w:rsidRDefault="0065501C" w:rsidP="0065501C">
      <w:pPr>
        <w:widowControl w:val="0"/>
        <w:numPr>
          <w:ilvl w:val="0"/>
          <w:numId w:val="16"/>
        </w:numPr>
        <w:tabs>
          <w:tab w:val="num" w:pos="284"/>
        </w:tabs>
        <w:spacing w:line="276" w:lineRule="auto"/>
        <w:ind w:left="284" w:hanging="284"/>
        <w:jc w:val="both"/>
        <w:rPr>
          <w:rFonts w:ascii="Calibri" w:hAnsi="Calibri"/>
          <w:bCs/>
          <w:sz w:val="21"/>
          <w:szCs w:val="21"/>
        </w:rPr>
      </w:pPr>
      <w:r w:rsidRPr="00690366">
        <w:rPr>
          <w:rFonts w:ascii="Calibri" w:hAnsi="Calibri"/>
          <w:bCs/>
          <w:sz w:val="21"/>
          <w:szCs w:val="21"/>
        </w:rPr>
        <w:t>Strony dopuszczają możliwość dochodzenia odszkodowania do wysokości szkody rzeczywiście poniesionej.</w:t>
      </w:r>
    </w:p>
    <w:p w:rsidR="0065501C" w:rsidRPr="00690366" w:rsidRDefault="0065501C" w:rsidP="0065501C">
      <w:pPr>
        <w:widowControl w:val="0"/>
        <w:numPr>
          <w:ilvl w:val="0"/>
          <w:numId w:val="16"/>
        </w:numPr>
        <w:tabs>
          <w:tab w:val="num" w:pos="284"/>
        </w:tabs>
        <w:spacing w:line="276" w:lineRule="auto"/>
        <w:ind w:left="284" w:hanging="284"/>
        <w:jc w:val="both"/>
        <w:rPr>
          <w:rFonts w:ascii="Calibri" w:hAnsi="Calibri"/>
          <w:bCs/>
          <w:sz w:val="21"/>
          <w:szCs w:val="21"/>
        </w:rPr>
      </w:pPr>
      <w:r w:rsidRPr="00690366">
        <w:rPr>
          <w:rFonts w:ascii="Calibri" w:hAnsi="Calibri"/>
          <w:sz w:val="21"/>
          <w:szCs w:val="21"/>
        </w:rPr>
        <w:t>W razie naliczenia kar umownych Zamawiający wystawi odpowiednią notę obciążeniową, o ile nie skorzysta z uprawnień określonych w ust. 5.</w:t>
      </w:r>
    </w:p>
    <w:p w:rsidR="0065501C" w:rsidRPr="00690366" w:rsidRDefault="0065501C" w:rsidP="0065501C">
      <w:pPr>
        <w:widowControl w:val="0"/>
        <w:numPr>
          <w:ilvl w:val="0"/>
          <w:numId w:val="16"/>
        </w:numPr>
        <w:tabs>
          <w:tab w:val="num" w:pos="284"/>
        </w:tabs>
        <w:spacing w:line="276" w:lineRule="auto"/>
        <w:ind w:left="284" w:hanging="284"/>
        <w:jc w:val="both"/>
        <w:rPr>
          <w:rFonts w:ascii="Calibri" w:hAnsi="Calibri"/>
          <w:bCs/>
          <w:sz w:val="21"/>
          <w:szCs w:val="21"/>
        </w:rPr>
      </w:pPr>
      <w:r w:rsidRPr="00690366">
        <w:rPr>
          <w:rFonts w:ascii="Calibri" w:hAnsi="Calibri"/>
          <w:bCs/>
          <w:sz w:val="21"/>
          <w:szCs w:val="21"/>
        </w:rPr>
        <w:t>Zamawiający dopuszcza możliwość potrącenia kar z faktur lub innych wymagalnych należności</w:t>
      </w:r>
      <w:r>
        <w:rPr>
          <w:rFonts w:ascii="Calibri" w:hAnsi="Calibri"/>
          <w:bCs/>
          <w:sz w:val="21"/>
          <w:szCs w:val="21"/>
        </w:rPr>
        <w:t xml:space="preserve"> Wykonawcy</w:t>
      </w:r>
      <w:r w:rsidRPr="00690366">
        <w:rPr>
          <w:rFonts w:ascii="Calibri" w:hAnsi="Calibri"/>
          <w:bCs/>
          <w:sz w:val="21"/>
          <w:szCs w:val="21"/>
        </w:rPr>
        <w:t>.</w:t>
      </w:r>
    </w:p>
    <w:p w:rsidR="0065501C" w:rsidRPr="00690366" w:rsidRDefault="0065501C" w:rsidP="0065501C">
      <w:pPr>
        <w:widowControl w:val="0"/>
        <w:numPr>
          <w:ilvl w:val="0"/>
          <w:numId w:val="16"/>
        </w:numPr>
        <w:tabs>
          <w:tab w:val="num" w:pos="284"/>
        </w:tabs>
        <w:spacing w:line="276" w:lineRule="auto"/>
        <w:ind w:left="284" w:hanging="284"/>
        <w:jc w:val="both"/>
        <w:rPr>
          <w:rFonts w:ascii="Calibri" w:hAnsi="Calibri"/>
          <w:bCs/>
          <w:sz w:val="21"/>
          <w:szCs w:val="21"/>
        </w:rPr>
      </w:pPr>
      <w:r w:rsidRPr="00690366">
        <w:rPr>
          <w:rFonts w:ascii="Calibri" w:hAnsi="Calibri"/>
          <w:sz w:val="21"/>
          <w:szCs w:val="21"/>
        </w:rPr>
        <w:t>Kary umowne będą płatne w terminie 14 dni od daty otrzymania noty obciążeniowej.</w:t>
      </w:r>
    </w:p>
    <w:p w:rsidR="0065501C" w:rsidRPr="00690366" w:rsidRDefault="0065501C" w:rsidP="0065501C">
      <w:pPr>
        <w:widowControl w:val="0"/>
        <w:spacing w:line="276" w:lineRule="auto"/>
        <w:ind w:left="540"/>
        <w:jc w:val="center"/>
        <w:rPr>
          <w:rFonts w:ascii="Calibri" w:hAnsi="Calibri"/>
          <w:b/>
          <w:sz w:val="21"/>
          <w:szCs w:val="21"/>
        </w:rPr>
      </w:pPr>
    </w:p>
    <w:p w:rsidR="0065501C" w:rsidRPr="00690366" w:rsidRDefault="0065501C" w:rsidP="0065501C">
      <w:pPr>
        <w:widowControl w:val="0"/>
        <w:spacing w:line="276" w:lineRule="auto"/>
        <w:ind w:left="540"/>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9</w:t>
      </w:r>
    </w:p>
    <w:p w:rsidR="0065501C" w:rsidRPr="00690366" w:rsidRDefault="0065501C" w:rsidP="0065501C">
      <w:pPr>
        <w:widowControl w:val="0"/>
        <w:numPr>
          <w:ilvl w:val="0"/>
          <w:numId w:val="6"/>
        </w:numPr>
        <w:tabs>
          <w:tab w:val="num" w:pos="284"/>
        </w:tabs>
        <w:spacing w:line="276" w:lineRule="auto"/>
        <w:ind w:left="284" w:hanging="284"/>
        <w:jc w:val="both"/>
        <w:rPr>
          <w:rFonts w:ascii="Calibri" w:hAnsi="Calibri" w:cs="Calibri Light"/>
          <w:bCs/>
          <w:sz w:val="21"/>
          <w:szCs w:val="21"/>
        </w:rPr>
      </w:pPr>
      <w:r w:rsidRPr="00690366">
        <w:rPr>
          <w:rFonts w:ascii="Calibri" w:hAnsi="Calibri" w:cs="Calibri Light"/>
          <w:bCs/>
          <w:sz w:val="21"/>
          <w:szCs w:val="21"/>
        </w:rPr>
        <w:t xml:space="preserve">Wykonawca niniejszym udziela gwarancji na wykonane roboty na okres zgodny ze złożoną ofertą, </w:t>
      </w:r>
      <w:r>
        <w:rPr>
          <w:rFonts w:ascii="Calibri" w:hAnsi="Calibri" w:cs="Calibri Light"/>
          <w:bCs/>
          <w:sz w:val="21"/>
          <w:szCs w:val="21"/>
        </w:rPr>
        <w:br/>
      </w:r>
      <w:r w:rsidRPr="00690366">
        <w:rPr>
          <w:rFonts w:ascii="Calibri" w:hAnsi="Calibri" w:cs="Calibri Light"/>
          <w:bCs/>
          <w:sz w:val="21"/>
          <w:szCs w:val="21"/>
        </w:rPr>
        <w:t>tj. ……….. miesięcy od daty podpisania przez Zamawiającego i Wykonawcę protokołu odbioru końcowego - zgodnie z kartą gwarancyjną:</w:t>
      </w:r>
    </w:p>
    <w:p w:rsidR="0065501C" w:rsidRPr="00690366" w:rsidRDefault="0065501C" w:rsidP="0065501C">
      <w:pPr>
        <w:widowControl w:val="0"/>
        <w:numPr>
          <w:ilvl w:val="0"/>
          <w:numId w:val="3"/>
        </w:numPr>
        <w:spacing w:line="276" w:lineRule="auto"/>
        <w:jc w:val="both"/>
        <w:rPr>
          <w:rFonts w:ascii="Calibri" w:hAnsi="Calibri" w:cs="Calibri Light"/>
          <w:sz w:val="21"/>
          <w:szCs w:val="21"/>
        </w:rPr>
      </w:pPr>
      <w:r w:rsidRPr="00690366">
        <w:rPr>
          <w:rFonts w:ascii="Calibri" w:hAnsi="Calibri" w:cs="Calibri Light"/>
          <w:sz w:val="21"/>
          <w:szCs w:val="21"/>
        </w:rPr>
        <w:t xml:space="preserve">wady ujawnione w okresie gwarancji Wykonawca zobowiązany jest usunąć lub dostarczyć rzeczy wolne od wad, niezwłocznie po zawiadomieniu i wydaniu polecenia przez Zamawiającego, </w:t>
      </w:r>
    </w:p>
    <w:p w:rsidR="0065501C" w:rsidRPr="00690366" w:rsidRDefault="0065501C" w:rsidP="0065501C">
      <w:pPr>
        <w:widowControl w:val="0"/>
        <w:numPr>
          <w:ilvl w:val="0"/>
          <w:numId w:val="3"/>
        </w:numPr>
        <w:spacing w:line="276" w:lineRule="auto"/>
        <w:jc w:val="both"/>
        <w:rPr>
          <w:rFonts w:ascii="Calibri" w:hAnsi="Calibri" w:cs="Calibri Light"/>
          <w:sz w:val="21"/>
          <w:szCs w:val="21"/>
        </w:rPr>
      </w:pPr>
      <w:r w:rsidRPr="00690366">
        <w:rPr>
          <w:rFonts w:ascii="Calibri" w:hAnsi="Calibri" w:cs="Calibri Light"/>
          <w:sz w:val="21"/>
          <w:szCs w:val="21"/>
        </w:rPr>
        <w:t xml:space="preserve">w przypadku nie zachowania terminu wyznaczonego przez Zamawiającego, Zamawiający ma prawo powierzyć usunięcie wady osobie trzeciej na wyłączny koszt i ryzyko Wykonawcy, co nie pozbawia go dochodzenia innych roszczeń przewidzianych niniejszą umową. </w:t>
      </w:r>
    </w:p>
    <w:p w:rsidR="0065501C" w:rsidRPr="00690366" w:rsidRDefault="0065501C" w:rsidP="0065501C">
      <w:pPr>
        <w:widowControl w:val="0"/>
        <w:numPr>
          <w:ilvl w:val="0"/>
          <w:numId w:val="6"/>
        </w:numPr>
        <w:tabs>
          <w:tab w:val="num" w:pos="284"/>
        </w:tabs>
        <w:spacing w:line="276" w:lineRule="auto"/>
        <w:ind w:left="284" w:hanging="284"/>
        <w:jc w:val="both"/>
        <w:rPr>
          <w:rFonts w:ascii="Calibri" w:hAnsi="Calibri" w:cs="Calibri Light"/>
          <w:bCs/>
          <w:sz w:val="21"/>
          <w:szCs w:val="21"/>
        </w:rPr>
      </w:pPr>
      <w:r w:rsidRPr="00690366">
        <w:rPr>
          <w:rFonts w:ascii="Calibri" w:hAnsi="Calibri" w:cs="Calibri Light"/>
          <w:bCs/>
          <w:sz w:val="21"/>
          <w:szCs w:val="21"/>
        </w:rPr>
        <w:t xml:space="preserve">Zgłoszenie wad dokonywane będzie przez Zamawiającego niezwłocznie w formie pisemnej lub </w:t>
      </w:r>
      <w:r>
        <w:rPr>
          <w:rFonts w:ascii="Calibri" w:hAnsi="Calibri" w:cs="Calibri Light"/>
          <w:bCs/>
          <w:sz w:val="21"/>
          <w:szCs w:val="21"/>
        </w:rPr>
        <w:br/>
      </w:r>
      <w:r w:rsidRPr="00690366">
        <w:rPr>
          <w:rFonts w:ascii="Calibri" w:hAnsi="Calibri" w:cs="Calibri Light"/>
          <w:bCs/>
          <w:sz w:val="21"/>
          <w:szCs w:val="21"/>
        </w:rPr>
        <w:t xml:space="preserve">e-mailem. Wszelkie koszty związane z wykonywaniem gwarancji ponosi Wykonawca. </w:t>
      </w:r>
    </w:p>
    <w:p w:rsidR="0065501C" w:rsidRPr="00690366" w:rsidRDefault="0065501C" w:rsidP="0065501C">
      <w:pPr>
        <w:widowControl w:val="0"/>
        <w:numPr>
          <w:ilvl w:val="0"/>
          <w:numId w:val="6"/>
        </w:numPr>
        <w:tabs>
          <w:tab w:val="num" w:pos="284"/>
        </w:tabs>
        <w:spacing w:line="276" w:lineRule="auto"/>
        <w:ind w:left="284" w:hanging="284"/>
        <w:jc w:val="both"/>
        <w:rPr>
          <w:rFonts w:ascii="Calibri" w:hAnsi="Calibri"/>
          <w:bCs/>
          <w:sz w:val="21"/>
          <w:szCs w:val="21"/>
        </w:rPr>
      </w:pPr>
      <w:r w:rsidRPr="00690366">
        <w:rPr>
          <w:rFonts w:ascii="Calibri" w:hAnsi="Calibri" w:cs="Calibri Light"/>
          <w:bCs/>
          <w:sz w:val="21"/>
          <w:szCs w:val="21"/>
        </w:rPr>
        <w:t>Wykonawca rozszerza odpowiedzialność z tytułu rękojmi i oświadcza, że okres rękojmi na wykonane roboty wynosi tyle samo co okres gwarancji licząc od daty podpisania przez Zamawiającego</w:t>
      </w:r>
      <w:r w:rsidRPr="00690366">
        <w:rPr>
          <w:rFonts w:ascii="Calibri" w:hAnsi="Calibri"/>
          <w:bCs/>
          <w:sz w:val="21"/>
          <w:szCs w:val="21"/>
        </w:rPr>
        <w:t xml:space="preserve"> i Wykonawcę protokołu odbioru końcowego.</w:t>
      </w:r>
    </w:p>
    <w:p w:rsidR="0065501C" w:rsidRPr="00690366" w:rsidRDefault="0065501C" w:rsidP="0065501C">
      <w:pPr>
        <w:widowControl w:val="0"/>
        <w:numPr>
          <w:ilvl w:val="0"/>
          <w:numId w:val="6"/>
        </w:numPr>
        <w:spacing w:line="276" w:lineRule="auto"/>
        <w:ind w:left="284" w:hanging="284"/>
        <w:jc w:val="both"/>
        <w:rPr>
          <w:rFonts w:ascii="Calibri" w:hAnsi="Calibri"/>
          <w:bCs/>
          <w:sz w:val="21"/>
          <w:szCs w:val="21"/>
        </w:rPr>
      </w:pPr>
      <w:r w:rsidRPr="00690366">
        <w:rPr>
          <w:rFonts w:ascii="Calibri" w:hAnsi="Calibri"/>
          <w:bCs/>
          <w:sz w:val="21"/>
          <w:szCs w:val="21"/>
        </w:rPr>
        <w:t>Wykonawca zobowiązuje się do podpisania karty gwarancyjnej w dniu odbioru końcowego.</w:t>
      </w:r>
    </w:p>
    <w:p w:rsidR="0065501C" w:rsidRPr="00690366" w:rsidRDefault="0065501C" w:rsidP="0065501C">
      <w:pPr>
        <w:numPr>
          <w:ilvl w:val="0"/>
          <w:numId w:val="6"/>
        </w:numPr>
        <w:overflowPunct w:val="0"/>
        <w:autoSpaceDE w:val="0"/>
        <w:autoSpaceDN w:val="0"/>
        <w:adjustRightInd w:val="0"/>
        <w:spacing w:line="276" w:lineRule="auto"/>
        <w:ind w:left="284" w:hanging="284"/>
        <w:jc w:val="both"/>
        <w:rPr>
          <w:rFonts w:ascii="Calibri" w:hAnsi="Calibri"/>
          <w:sz w:val="21"/>
          <w:szCs w:val="21"/>
          <w:u w:val="single"/>
        </w:rPr>
      </w:pPr>
      <w:r w:rsidRPr="00690366">
        <w:rPr>
          <w:rFonts w:ascii="Calibri" w:hAnsi="Calibri"/>
          <w:sz w:val="21"/>
          <w:szCs w:val="21"/>
        </w:rPr>
        <w:t>Wykonawca jest odpowiedzialny z tytułu rękojmi za wady dokumentacji projektowej w okresie zgodny</w:t>
      </w:r>
      <w:r>
        <w:rPr>
          <w:rFonts w:ascii="Calibri" w:hAnsi="Calibri"/>
          <w:sz w:val="21"/>
          <w:szCs w:val="21"/>
        </w:rPr>
        <w:t>m</w:t>
      </w:r>
      <w:r w:rsidRPr="00690366">
        <w:rPr>
          <w:rFonts w:ascii="Calibri" w:hAnsi="Calibri"/>
          <w:sz w:val="21"/>
          <w:szCs w:val="21"/>
        </w:rPr>
        <w:t xml:space="preserve"> z okresem gwarancji wskazanym w ust. 1.</w:t>
      </w:r>
    </w:p>
    <w:p w:rsidR="0065501C" w:rsidRPr="00690366" w:rsidRDefault="0065501C" w:rsidP="0065501C">
      <w:pPr>
        <w:overflowPunct w:val="0"/>
        <w:autoSpaceDE w:val="0"/>
        <w:autoSpaceDN w:val="0"/>
        <w:adjustRightInd w:val="0"/>
        <w:spacing w:line="276" w:lineRule="auto"/>
        <w:jc w:val="both"/>
        <w:rPr>
          <w:rFonts w:ascii="Calibri" w:hAnsi="Calibri"/>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10</w:t>
      </w:r>
    </w:p>
    <w:p w:rsidR="0065501C" w:rsidRPr="00E35237" w:rsidRDefault="0065501C" w:rsidP="0065501C">
      <w:pPr>
        <w:pStyle w:val="Akapitzlist"/>
        <w:widowControl w:val="0"/>
        <w:numPr>
          <w:ilvl w:val="0"/>
          <w:numId w:val="46"/>
        </w:numPr>
        <w:spacing w:line="276" w:lineRule="auto"/>
        <w:ind w:left="284" w:hanging="284"/>
        <w:jc w:val="both"/>
        <w:rPr>
          <w:rFonts w:ascii="Calibri" w:hAnsi="Calibri"/>
          <w:sz w:val="21"/>
          <w:szCs w:val="21"/>
        </w:rPr>
      </w:pPr>
      <w:r w:rsidRPr="00E35237">
        <w:rPr>
          <w:rFonts w:ascii="Calibri" w:hAnsi="Calibri"/>
          <w:sz w:val="21"/>
          <w:szCs w:val="21"/>
        </w:rPr>
        <w:t>Wniesione przez Wykonawcę zabezpieczenie należytego wykonania umowy w wysokości 5% wynagrodzenia umownego brutto, o którym mowa w § 6 ust. 1, w formie ……… w kwocie …..…. zł, służyć będzie pokryciu roszczeń z tytułu niewykonania lub nienależytego wykonania um</w:t>
      </w:r>
      <w:r>
        <w:rPr>
          <w:rFonts w:ascii="Calibri" w:hAnsi="Calibri"/>
          <w:sz w:val="21"/>
          <w:szCs w:val="21"/>
        </w:rPr>
        <w:t>owy i zostanie przeznaczone na:</w:t>
      </w:r>
    </w:p>
    <w:p w:rsidR="0065501C" w:rsidRPr="00690366" w:rsidRDefault="0065501C" w:rsidP="0065501C">
      <w:pPr>
        <w:widowControl w:val="0"/>
        <w:numPr>
          <w:ilvl w:val="0"/>
          <w:numId w:val="2"/>
        </w:numPr>
        <w:spacing w:line="276" w:lineRule="auto"/>
        <w:ind w:left="993" w:hanging="283"/>
        <w:jc w:val="both"/>
        <w:rPr>
          <w:rFonts w:ascii="Calibri" w:hAnsi="Calibri"/>
          <w:sz w:val="21"/>
          <w:szCs w:val="21"/>
        </w:rPr>
      </w:pPr>
      <w:r w:rsidRPr="00690366">
        <w:rPr>
          <w:rFonts w:ascii="Calibri" w:hAnsi="Calibri"/>
          <w:sz w:val="21"/>
          <w:szCs w:val="21"/>
        </w:rPr>
        <w:t>zabezpieczenie roszczeń z tytułu rękojmi za wady – 30% wniesionego zabezpieczenia tj. kwota ….. zł;</w:t>
      </w:r>
    </w:p>
    <w:p w:rsidR="0065501C" w:rsidRPr="00690366" w:rsidRDefault="0065501C" w:rsidP="0065501C">
      <w:pPr>
        <w:widowControl w:val="0"/>
        <w:numPr>
          <w:ilvl w:val="0"/>
          <w:numId w:val="2"/>
        </w:numPr>
        <w:spacing w:line="276" w:lineRule="auto"/>
        <w:ind w:left="993" w:hanging="283"/>
        <w:jc w:val="both"/>
        <w:rPr>
          <w:rFonts w:ascii="Calibri" w:hAnsi="Calibri"/>
          <w:sz w:val="21"/>
          <w:szCs w:val="21"/>
        </w:rPr>
      </w:pPr>
      <w:r w:rsidRPr="00690366">
        <w:rPr>
          <w:rFonts w:ascii="Calibri" w:hAnsi="Calibri"/>
          <w:sz w:val="21"/>
          <w:szCs w:val="21"/>
        </w:rPr>
        <w:t>zabezpieczenie gwarantujące zgodne z umową wykonanie przedmiotu umowy – 70% tj. kwota …… zł;</w:t>
      </w:r>
    </w:p>
    <w:p w:rsidR="0065501C" w:rsidRPr="00690366" w:rsidRDefault="0065501C" w:rsidP="0065501C">
      <w:pPr>
        <w:widowControl w:val="0"/>
        <w:numPr>
          <w:ilvl w:val="0"/>
          <w:numId w:val="35"/>
        </w:numPr>
        <w:spacing w:line="276" w:lineRule="auto"/>
        <w:ind w:left="284" w:hanging="284"/>
        <w:contextualSpacing/>
        <w:jc w:val="both"/>
        <w:rPr>
          <w:rFonts w:ascii="Calibri" w:hAnsi="Calibri"/>
          <w:sz w:val="21"/>
          <w:szCs w:val="21"/>
        </w:rPr>
      </w:pPr>
      <w:r w:rsidRPr="00690366">
        <w:rPr>
          <w:rFonts w:ascii="Calibri" w:hAnsi="Calibri"/>
          <w:sz w:val="21"/>
          <w:szCs w:val="21"/>
        </w:rPr>
        <w:t>Zabezpieczenie należytego wykonania umowy, o którym mowa w ust. 1a) zost</w:t>
      </w:r>
      <w:r>
        <w:rPr>
          <w:rFonts w:ascii="Calibri" w:hAnsi="Calibri"/>
          <w:sz w:val="21"/>
          <w:szCs w:val="21"/>
        </w:rPr>
        <w:t xml:space="preserve">anie zwrócone nie później niż w </w:t>
      </w:r>
      <w:r w:rsidRPr="00690366">
        <w:rPr>
          <w:rFonts w:ascii="Calibri" w:hAnsi="Calibri"/>
          <w:sz w:val="21"/>
          <w:szCs w:val="21"/>
        </w:rPr>
        <w:t>15 dniu po upływie okresu rękojmi za wady.</w:t>
      </w:r>
    </w:p>
    <w:p w:rsidR="0065501C" w:rsidRPr="00690366" w:rsidRDefault="0065501C" w:rsidP="0065501C">
      <w:pPr>
        <w:widowControl w:val="0"/>
        <w:numPr>
          <w:ilvl w:val="0"/>
          <w:numId w:val="35"/>
        </w:numPr>
        <w:spacing w:line="276" w:lineRule="auto"/>
        <w:ind w:left="284" w:hanging="284"/>
        <w:contextualSpacing/>
        <w:jc w:val="both"/>
        <w:rPr>
          <w:rFonts w:ascii="Calibri" w:hAnsi="Calibri"/>
          <w:sz w:val="21"/>
          <w:szCs w:val="21"/>
        </w:rPr>
      </w:pPr>
      <w:r w:rsidRPr="00690366">
        <w:rPr>
          <w:rFonts w:ascii="Calibri" w:hAnsi="Calibri"/>
          <w:sz w:val="21"/>
          <w:szCs w:val="21"/>
        </w:rPr>
        <w:lastRenderedPageBreak/>
        <w:t>Zabezpieczenie należytego wykonania umowy, o którym mowa w ust. 1b) zostanie zwrócone w</w:t>
      </w:r>
      <w:r>
        <w:rPr>
          <w:rFonts w:ascii="Calibri" w:hAnsi="Calibri"/>
          <w:sz w:val="21"/>
          <w:szCs w:val="21"/>
        </w:rPr>
        <w:t xml:space="preserve"> </w:t>
      </w:r>
      <w:r w:rsidRPr="00690366">
        <w:rPr>
          <w:rFonts w:ascii="Calibri" w:hAnsi="Calibri"/>
          <w:sz w:val="21"/>
          <w:szCs w:val="21"/>
        </w:rPr>
        <w:t>terminie 30</w:t>
      </w:r>
      <w:r>
        <w:rPr>
          <w:rFonts w:ascii="Calibri" w:hAnsi="Calibri"/>
          <w:sz w:val="21"/>
          <w:szCs w:val="21"/>
        </w:rPr>
        <w:t xml:space="preserve"> </w:t>
      </w:r>
      <w:r w:rsidRPr="00690366">
        <w:rPr>
          <w:rFonts w:ascii="Calibri" w:hAnsi="Calibri"/>
          <w:sz w:val="21"/>
          <w:szCs w:val="21"/>
        </w:rPr>
        <w:t>dni od dnia wykonania zamówienia i uznania przez zamawiającego za należycie wykonane, potwierdzonego protokołem odbioru końcowego robót.</w:t>
      </w:r>
    </w:p>
    <w:p w:rsidR="0065501C" w:rsidRPr="00690366" w:rsidRDefault="0065501C" w:rsidP="0065501C">
      <w:pPr>
        <w:widowControl w:val="0"/>
        <w:spacing w:line="276" w:lineRule="auto"/>
        <w:jc w:val="center"/>
        <w:rPr>
          <w:rFonts w:ascii="Calibri" w:hAnsi="Calibri"/>
          <w:b/>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11</w:t>
      </w:r>
    </w:p>
    <w:p w:rsidR="0065501C" w:rsidRPr="00690366" w:rsidRDefault="0065501C" w:rsidP="0065501C">
      <w:pPr>
        <w:widowControl w:val="0"/>
        <w:numPr>
          <w:ilvl w:val="0"/>
          <w:numId w:val="8"/>
        </w:numPr>
        <w:spacing w:line="276" w:lineRule="auto"/>
        <w:ind w:left="284" w:hanging="284"/>
        <w:jc w:val="both"/>
        <w:rPr>
          <w:rFonts w:ascii="Calibri" w:hAnsi="Calibri"/>
          <w:bCs/>
          <w:sz w:val="21"/>
          <w:szCs w:val="21"/>
        </w:rPr>
      </w:pPr>
      <w:r w:rsidRPr="00690366">
        <w:rPr>
          <w:rFonts w:ascii="Calibri" w:hAnsi="Calibri"/>
          <w:bCs/>
          <w:sz w:val="21"/>
          <w:szCs w:val="21"/>
        </w:rPr>
        <w:t>Wykonawca zamierza zlecić podwykonawcom następujący zakres robót:</w:t>
      </w:r>
    </w:p>
    <w:p w:rsidR="0065501C" w:rsidRPr="00690366" w:rsidRDefault="0065501C" w:rsidP="0065501C">
      <w:pPr>
        <w:widowControl w:val="0"/>
        <w:numPr>
          <w:ilvl w:val="0"/>
          <w:numId w:val="7"/>
        </w:numPr>
        <w:spacing w:line="276" w:lineRule="auto"/>
        <w:jc w:val="both"/>
        <w:rPr>
          <w:rFonts w:ascii="Calibri" w:hAnsi="Calibri"/>
          <w:sz w:val="21"/>
          <w:szCs w:val="21"/>
        </w:rPr>
      </w:pPr>
      <w:r w:rsidRPr="00690366">
        <w:rPr>
          <w:rFonts w:ascii="Calibri" w:hAnsi="Calibri"/>
          <w:sz w:val="21"/>
          <w:szCs w:val="21"/>
        </w:rPr>
        <w:t>.................................................... (zakres i nazwa podwykonawcy o ile jest znana)</w:t>
      </w:r>
      <w:r>
        <w:rPr>
          <w:rFonts w:ascii="Calibri" w:hAnsi="Calibri"/>
          <w:sz w:val="21"/>
          <w:szCs w:val="21"/>
        </w:rPr>
        <w:t>,</w:t>
      </w:r>
    </w:p>
    <w:p w:rsidR="0065501C" w:rsidRPr="00690366" w:rsidRDefault="0065501C" w:rsidP="0065501C">
      <w:pPr>
        <w:widowControl w:val="0"/>
        <w:numPr>
          <w:ilvl w:val="0"/>
          <w:numId w:val="7"/>
        </w:numPr>
        <w:spacing w:line="276" w:lineRule="auto"/>
        <w:jc w:val="both"/>
        <w:rPr>
          <w:rFonts w:ascii="Calibri" w:hAnsi="Calibri"/>
          <w:sz w:val="21"/>
          <w:szCs w:val="21"/>
        </w:rPr>
      </w:pPr>
      <w:r w:rsidRPr="00690366">
        <w:rPr>
          <w:rFonts w:ascii="Calibri" w:hAnsi="Calibri"/>
          <w:sz w:val="21"/>
          <w:szCs w:val="21"/>
        </w:rPr>
        <w:t>.................................................... (zakres i nazwa podwykonawcy o ile jest znana)</w:t>
      </w:r>
      <w:r>
        <w:rPr>
          <w:rFonts w:ascii="Calibri" w:hAnsi="Calibri"/>
          <w:sz w:val="21"/>
          <w:szCs w:val="21"/>
        </w:rPr>
        <w:t>.</w:t>
      </w:r>
    </w:p>
    <w:p w:rsidR="0065501C" w:rsidRPr="00690366"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690366">
        <w:rPr>
          <w:rFonts w:ascii="Calibri" w:hAnsi="Calibri"/>
          <w:bCs/>
          <w:sz w:val="21"/>
          <w:szCs w:val="21"/>
        </w:rPr>
        <w:t>Wykonawca jest odpowiedzialny za działania lub zaniechania podwykonawcy, jego przedstawicieli lub pracowników, jak za własne działania lub zaniechania.</w:t>
      </w:r>
    </w:p>
    <w:p w:rsidR="0065501C" w:rsidRPr="00690366"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690366">
        <w:rPr>
          <w:rFonts w:ascii="Calibri" w:hAnsi="Calibri"/>
          <w:bCs/>
          <w:sz w:val="21"/>
          <w:szCs w:val="21"/>
        </w:rPr>
        <w:t>Wykonawca może:</w:t>
      </w:r>
    </w:p>
    <w:p w:rsidR="0065501C" w:rsidRPr="00690366" w:rsidRDefault="0065501C" w:rsidP="0065501C">
      <w:pPr>
        <w:widowControl w:val="0"/>
        <w:numPr>
          <w:ilvl w:val="0"/>
          <w:numId w:val="9"/>
        </w:numPr>
        <w:spacing w:line="276" w:lineRule="auto"/>
        <w:jc w:val="both"/>
        <w:rPr>
          <w:rFonts w:ascii="Calibri" w:hAnsi="Calibri"/>
          <w:sz w:val="21"/>
          <w:szCs w:val="21"/>
        </w:rPr>
      </w:pPr>
      <w:r w:rsidRPr="00690366">
        <w:rPr>
          <w:rFonts w:ascii="Calibri" w:hAnsi="Calibri"/>
          <w:sz w:val="21"/>
          <w:szCs w:val="21"/>
        </w:rPr>
        <w:t>powierzyć realizację części przedmiotu umowy podwykonawcom, mimo nie wskazania w ofercie takiej części do powierzenia podwykonawcom,</w:t>
      </w:r>
    </w:p>
    <w:p w:rsidR="0065501C" w:rsidRPr="00690366" w:rsidRDefault="0065501C" w:rsidP="0065501C">
      <w:pPr>
        <w:widowControl w:val="0"/>
        <w:numPr>
          <w:ilvl w:val="0"/>
          <w:numId w:val="9"/>
        </w:numPr>
        <w:spacing w:line="276" w:lineRule="auto"/>
        <w:jc w:val="both"/>
        <w:rPr>
          <w:rFonts w:ascii="Calibri" w:hAnsi="Calibri"/>
          <w:sz w:val="21"/>
          <w:szCs w:val="21"/>
        </w:rPr>
      </w:pPr>
      <w:r w:rsidRPr="00690366">
        <w:rPr>
          <w:rFonts w:ascii="Calibri" w:hAnsi="Calibri"/>
          <w:sz w:val="21"/>
          <w:szCs w:val="21"/>
        </w:rPr>
        <w:t>wskazać inny zakres podwykonawstwa niż przedstawiony w ofercie,</w:t>
      </w:r>
    </w:p>
    <w:p w:rsidR="0065501C" w:rsidRPr="00690366" w:rsidRDefault="0065501C" w:rsidP="0065501C">
      <w:pPr>
        <w:widowControl w:val="0"/>
        <w:numPr>
          <w:ilvl w:val="0"/>
          <w:numId w:val="9"/>
        </w:numPr>
        <w:spacing w:line="276" w:lineRule="auto"/>
        <w:jc w:val="both"/>
        <w:rPr>
          <w:rFonts w:ascii="Calibri" w:hAnsi="Calibri"/>
          <w:sz w:val="21"/>
          <w:szCs w:val="21"/>
        </w:rPr>
      </w:pPr>
      <w:r w:rsidRPr="00690366">
        <w:rPr>
          <w:rFonts w:ascii="Calibri" w:hAnsi="Calibri"/>
          <w:sz w:val="21"/>
          <w:szCs w:val="21"/>
        </w:rPr>
        <w:t>wskazać innych podwykonawców niż przedstawionych w ofercie,</w:t>
      </w:r>
    </w:p>
    <w:p w:rsidR="0065501C" w:rsidRPr="00690366" w:rsidRDefault="0065501C" w:rsidP="0065501C">
      <w:pPr>
        <w:widowControl w:val="0"/>
        <w:numPr>
          <w:ilvl w:val="0"/>
          <w:numId w:val="9"/>
        </w:numPr>
        <w:spacing w:line="276" w:lineRule="auto"/>
        <w:jc w:val="both"/>
        <w:rPr>
          <w:rFonts w:ascii="Calibri" w:hAnsi="Calibri"/>
          <w:sz w:val="21"/>
          <w:szCs w:val="21"/>
        </w:rPr>
      </w:pPr>
      <w:r w:rsidRPr="00690366">
        <w:rPr>
          <w:rFonts w:ascii="Calibri" w:hAnsi="Calibri"/>
          <w:sz w:val="21"/>
          <w:szCs w:val="21"/>
        </w:rPr>
        <w:t>zrezygnować z podwykonawstwa.</w:t>
      </w:r>
    </w:p>
    <w:p w:rsidR="0065501C" w:rsidRPr="00690366"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690366">
        <w:rPr>
          <w:rFonts w:ascii="Calibri" w:hAnsi="Calibri"/>
          <w:bCs/>
          <w:sz w:val="21"/>
          <w:szCs w:val="21"/>
        </w:rPr>
        <w:t>Zamawiający może żądać od Wykonawcy zmiany albo odsunięcia podwykonawcy, jeżeli</w:t>
      </w:r>
      <w:r>
        <w:rPr>
          <w:rFonts w:ascii="Calibri" w:hAnsi="Calibri"/>
          <w:bCs/>
          <w:sz w:val="21"/>
          <w:szCs w:val="21"/>
        </w:rPr>
        <w:t xml:space="preserve"> </w:t>
      </w:r>
      <w:r w:rsidRPr="00690366">
        <w:rPr>
          <w:rFonts w:ascii="Calibri" w:hAnsi="Calibri"/>
          <w:bCs/>
          <w:sz w:val="21"/>
          <w:szCs w:val="21"/>
        </w:rPr>
        <w:t xml:space="preserve">w szczególności: sprzęt techniczny, osoby i kwalifikacje, którymi dysponuje podwykonawca, nie dają rękojmi należytego wykonania powierzonych </w:t>
      </w:r>
      <w:r>
        <w:rPr>
          <w:rFonts w:ascii="Calibri" w:hAnsi="Calibri"/>
          <w:bCs/>
          <w:sz w:val="21"/>
          <w:szCs w:val="21"/>
        </w:rPr>
        <w:t>podwykonawcy części zamówienia.</w:t>
      </w:r>
    </w:p>
    <w:p w:rsidR="0065501C" w:rsidRPr="00690366"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690366">
        <w:rPr>
          <w:rFonts w:ascii="Calibri" w:hAnsi="Calibri"/>
          <w:bCs/>
          <w:sz w:val="21"/>
          <w:szCs w:val="21"/>
        </w:rPr>
        <w:t>W przypadku, gdy zmiana lub rezygnacja z podwykonawcy, dotyczy podmiotu, na którego zasoby Wykonawca powoływał się na zasadach określonych w art. 22a Pzp, w celu wykazania spełniania warunków udziału w postępowaniu, o których mowa w art. 25 ust. 1 Pzp, Wykonawca jest zobowiązany wykazać Zamawiającemu, iż proponowany inny podwykonawca lub Wykonawca samodzielnie spełniają je w stopniu nie mniejszym niż wymagany w SIWZ.</w:t>
      </w:r>
    </w:p>
    <w:p w:rsidR="0065501C" w:rsidRPr="00690366"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690366">
        <w:rPr>
          <w:rFonts w:ascii="Calibri" w:hAnsi="Calibri"/>
          <w:bCs/>
          <w:sz w:val="21"/>
          <w:szCs w:val="21"/>
        </w:rPr>
        <w:t xml:space="preserve">Wykonawca, podwykonawca zobowiązany jest do przedłożenia Zamawiającemu projektu umowy </w:t>
      </w:r>
      <w:r>
        <w:rPr>
          <w:rFonts w:ascii="Calibri" w:hAnsi="Calibri"/>
          <w:bCs/>
          <w:sz w:val="21"/>
          <w:szCs w:val="21"/>
        </w:rPr>
        <w:br/>
      </w:r>
      <w:r w:rsidRPr="00690366">
        <w:rPr>
          <w:rFonts w:ascii="Calibri" w:hAnsi="Calibri"/>
          <w:bCs/>
          <w:sz w:val="21"/>
          <w:szCs w:val="21"/>
        </w:rPr>
        <w:t xml:space="preserve">o podwykonawstwo, której przedmiotem są roboty budowlane nie później niż 14 dni przed jej zawarciem, przy czym podwykonawca jest zobowiązany dołączyć zgodę Wykonawcy na zawarcie umowy o podwykonawstwo o treści zgodnej z projektem umowy. Natomiast przystąpienie do realizacji robót budowlanych przez podwykonawcę powinno być poprzedzone akceptacją umowy o podwykonawstwo przez Zamawiającego. </w:t>
      </w:r>
    </w:p>
    <w:p w:rsidR="0065501C" w:rsidRPr="00C22A77"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C22A77">
        <w:rPr>
          <w:rFonts w:ascii="Calibri" w:hAnsi="Calibri"/>
          <w:bCs/>
          <w:sz w:val="21"/>
          <w:szCs w:val="21"/>
        </w:rPr>
        <w:t>Umowa, z podwykonawcą musi zawierać w szczególności następujące postanowienia:</w:t>
      </w:r>
    </w:p>
    <w:p w:rsidR="0065501C" w:rsidRPr="00C22A77" w:rsidRDefault="0065501C" w:rsidP="0065501C">
      <w:pPr>
        <w:widowControl w:val="0"/>
        <w:numPr>
          <w:ilvl w:val="0"/>
          <w:numId w:val="10"/>
        </w:numPr>
        <w:spacing w:line="276" w:lineRule="auto"/>
        <w:jc w:val="both"/>
        <w:rPr>
          <w:rFonts w:ascii="Calibri" w:hAnsi="Calibri"/>
          <w:sz w:val="21"/>
          <w:szCs w:val="21"/>
        </w:rPr>
      </w:pPr>
      <w:r w:rsidRPr="00C22A77">
        <w:rPr>
          <w:rFonts w:ascii="Calibri" w:hAnsi="Calibri"/>
          <w:sz w:val="21"/>
          <w:szCs w:val="21"/>
        </w:rPr>
        <w:t>zakres powierzanych podwykonawcy robót budowlanych, których wykonanie stanowi podstawę zapłaty przez Wykonawcę wynagrodzenia na rzecz podwykonawcy, wysokość wynagrodzenia za powierzone roboty budowlane oraz spójne z treścią niniejszej umowy postanowienia w zakresie terminów rozliczeń, w tym ustalenie, że faktury podwykonawcy za okresy rozliczeniowe, wpływać będą do Wykonawcy w terminie do 7 dni od końca tego okresu;</w:t>
      </w:r>
    </w:p>
    <w:p w:rsidR="0065501C" w:rsidRPr="00C22A77" w:rsidRDefault="0065501C" w:rsidP="0065501C">
      <w:pPr>
        <w:widowControl w:val="0"/>
        <w:numPr>
          <w:ilvl w:val="0"/>
          <w:numId w:val="10"/>
        </w:numPr>
        <w:spacing w:line="276" w:lineRule="auto"/>
        <w:jc w:val="both"/>
        <w:rPr>
          <w:rFonts w:ascii="Calibri" w:hAnsi="Calibri"/>
          <w:sz w:val="21"/>
          <w:szCs w:val="21"/>
        </w:rPr>
      </w:pPr>
      <w:r w:rsidRPr="00C22A77">
        <w:rPr>
          <w:rFonts w:ascii="Calibri" w:hAnsi="Calibri"/>
          <w:sz w:val="21"/>
          <w:szCs w:val="21"/>
        </w:rPr>
        <w:t>zobowiązanie Wykonawcy do przyjęcia faktur podwykonawców za wykonane i odebrane przez niego roboty - w terminie do 7 dni od zakończenia danego okresu rozliczeniowego;</w:t>
      </w:r>
    </w:p>
    <w:p w:rsidR="0065501C" w:rsidRPr="00C22A77" w:rsidRDefault="0065501C" w:rsidP="0065501C">
      <w:pPr>
        <w:widowControl w:val="0"/>
        <w:numPr>
          <w:ilvl w:val="0"/>
          <w:numId w:val="10"/>
        </w:numPr>
        <w:spacing w:line="276" w:lineRule="auto"/>
        <w:jc w:val="both"/>
        <w:rPr>
          <w:rFonts w:ascii="Calibri" w:hAnsi="Calibri"/>
          <w:sz w:val="21"/>
          <w:szCs w:val="21"/>
        </w:rPr>
      </w:pPr>
      <w:r w:rsidRPr="00C22A77">
        <w:rPr>
          <w:rFonts w:ascii="Calibri" w:hAnsi="Calibri"/>
          <w:sz w:val="21"/>
          <w:szCs w:val="21"/>
        </w:rPr>
        <w:t xml:space="preserve">zobowiązanie Wykonawcy do przedłożenia Zamawiającemu kopii faktur podwykonawców, </w:t>
      </w:r>
      <w:r w:rsidRPr="00C22A77">
        <w:rPr>
          <w:rFonts w:ascii="Calibri" w:hAnsi="Calibri"/>
          <w:sz w:val="21"/>
          <w:szCs w:val="21"/>
        </w:rPr>
        <w:br/>
        <w:t>o których mowa w pkt 2) wraz z własną FV i dowodami, i których mowa w § 7;</w:t>
      </w:r>
    </w:p>
    <w:p w:rsidR="0065501C" w:rsidRPr="00C22A77" w:rsidRDefault="0065501C" w:rsidP="0065501C">
      <w:pPr>
        <w:widowControl w:val="0"/>
        <w:numPr>
          <w:ilvl w:val="0"/>
          <w:numId w:val="10"/>
        </w:numPr>
        <w:spacing w:line="276" w:lineRule="auto"/>
        <w:jc w:val="both"/>
        <w:rPr>
          <w:rFonts w:ascii="Calibri" w:hAnsi="Calibri"/>
          <w:sz w:val="21"/>
          <w:szCs w:val="21"/>
        </w:rPr>
      </w:pPr>
      <w:r w:rsidRPr="00C22A77">
        <w:rPr>
          <w:rFonts w:ascii="Calibri" w:hAnsi="Calibri"/>
          <w:sz w:val="21"/>
          <w:szCs w:val="21"/>
        </w:rPr>
        <w:t>zasady odbiorów robót wykonywanych przez podwykonawcę ze wskazaniem, że odbiór dokonywany przez Wykonawcę nie będzie wywoływał skutku względem Zamawiającego;</w:t>
      </w:r>
    </w:p>
    <w:p w:rsidR="0065501C" w:rsidRPr="00C22A77" w:rsidRDefault="0065501C" w:rsidP="0065501C">
      <w:pPr>
        <w:widowControl w:val="0"/>
        <w:numPr>
          <w:ilvl w:val="0"/>
          <w:numId w:val="10"/>
        </w:numPr>
        <w:spacing w:line="276" w:lineRule="auto"/>
        <w:jc w:val="both"/>
        <w:rPr>
          <w:rFonts w:ascii="Calibri" w:hAnsi="Calibri"/>
          <w:sz w:val="21"/>
          <w:szCs w:val="21"/>
        </w:rPr>
      </w:pPr>
      <w:r w:rsidRPr="00C22A77">
        <w:rPr>
          <w:rFonts w:ascii="Calibri" w:hAnsi="Calibri"/>
          <w:sz w:val="21"/>
          <w:szCs w:val="21"/>
        </w:rPr>
        <w:t>postanowienia spójne z niniejszą umową w szczególności w zakresie terminów wykonania robót objętych umową podwykonawczą, okresów odpowiedzialności za wady wykonywanych przez podwykonawcę robót budowlanych, a także innych obowiązków w stosunku do okresów wynikających z umowy;</w:t>
      </w:r>
    </w:p>
    <w:p w:rsidR="0065501C" w:rsidRPr="00C22A77" w:rsidRDefault="0065501C" w:rsidP="0065501C">
      <w:pPr>
        <w:widowControl w:val="0"/>
        <w:numPr>
          <w:ilvl w:val="0"/>
          <w:numId w:val="10"/>
        </w:numPr>
        <w:spacing w:line="276" w:lineRule="auto"/>
        <w:jc w:val="both"/>
        <w:rPr>
          <w:rFonts w:ascii="Calibri" w:hAnsi="Calibri"/>
          <w:sz w:val="21"/>
          <w:szCs w:val="21"/>
        </w:rPr>
      </w:pPr>
      <w:r w:rsidRPr="00C22A77">
        <w:rPr>
          <w:rFonts w:ascii="Calibri" w:hAnsi="Calibri"/>
          <w:sz w:val="21"/>
          <w:szCs w:val="21"/>
        </w:rPr>
        <w:t xml:space="preserve">postanowienia dotyczące płatności wynagrodzenia w terminie nie dłuższym niż 30 dni od daty </w:t>
      </w:r>
      <w:r w:rsidRPr="00C22A77">
        <w:rPr>
          <w:rFonts w:ascii="Calibri" w:hAnsi="Calibri"/>
          <w:sz w:val="21"/>
          <w:szCs w:val="21"/>
        </w:rPr>
        <w:lastRenderedPageBreak/>
        <w:t>otrzymania przez Wykonawcę prawidłowo wystawionej faktury;</w:t>
      </w:r>
    </w:p>
    <w:p w:rsidR="0065501C" w:rsidRPr="00C22A77" w:rsidRDefault="0065501C" w:rsidP="0065501C">
      <w:pPr>
        <w:widowControl w:val="0"/>
        <w:numPr>
          <w:ilvl w:val="0"/>
          <w:numId w:val="10"/>
        </w:numPr>
        <w:spacing w:line="276" w:lineRule="auto"/>
        <w:jc w:val="both"/>
        <w:rPr>
          <w:rFonts w:ascii="Calibri" w:hAnsi="Calibri"/>
          <w:sz w:val="21"/>
          <w:szCs w:val="21"/>
        </w:rPr>
      </w:pPr>
      <w:r w:rsidRPr="00C22A77">
        <w:rPr>
          <w:rFonts w:ascii="Calibri" w:hAnsi="Calibri"/>
          <w:sz w:val="21"/>
          <w:szCs w:val="21"/>
        </w:rPr>
        <w:t>postanowienia dotyczące dochodzenia zapłaty kar umownych przez Wykonawcę wobec podwykonawcy robót;</w:t>
      </w:r>
    </w:p>
    <w:p w:rsidR="0065501C" w:rsidRPr="00C22A77" w:rsidRDefault="0065501C" w:rsidP="0065501C">
      <w:pPr>
        <w:widowControl w:val="0"/>
        <w:numPr>
          <w:ilvl w:val="0"/>
          <w:numId w:val="10"/>
        </w:numPr>
        <w:spacing w:line="276" w:lineRule="auto"/>
        <w:jc w:val="both"/>
        <w:rPr>
          <w:rFonts w:ascii="Calibri" w:hAnsi="Calibri"/>
          <w:sz w:val="21"/>
          <w:szCs w:val="21"/>
        </w:rPr>
      </w:pPr>
      <w:r w:rsidRPr="00C22A77">
        <w:rPr>
          <w:rFonts w:ascii="Calibri" w:hAnsi="Calibri"/>
          <w:sz w:val="21"/>
          <w:szCs w:val="21"/>
        </w:rPr>
        <w:t>postanowienia zakazujące podwykonawcy dokonywania cesji wierzytelności bez zgody Wykonawcy i Zamawiającego;</w:t>
      </w:r>
    </w:p>
    <w:p w:rsidR="0065501C" w:rsidRPr="00C22A77" w:rsidRDefault="0065501C" w:rsidP="0065501C">
      <w:pPr>
        <w:widowControl w:val="0"/>
        <w:numPr>
          <w:ilvl w:val="0"/>
          <w:numId w:val="10"/>
        </w:numPr>
        <w:spacing w:line="276" w:lineRule="auto"/>
        <w:jc w:val="both"/>
        <w:rPr>
          <w:rFonts w:ascii="Calibri" w:hAnsi="Calibri"/>
          <w:sz w:val="21"/>
          <w:szCs w:val="21"/>
        </w:rPr>
      </w:pPr>
      <w:r w:rsidRPr="00C22A77">
        <w:rPr>
          <w:rFonts w:ascii="Calibri" w:hAnsi="Calibri"/>
          <w:sz w:val="21"/>
          <w:szCs w:val="21"/>
        </w:rPr>
        <w:t xml:space="preserve">postanowienia zakazujące podwykonawcy podzlecania wykonania robót budowlanych </w:t>
      </w:r>
      <w:r w:rsidRPr="00C22A77">
        <w:rPr>
          <w:rFonts w:ascii="Calibri" w:hAnsi="Calibri"/>
          <w:sz w:val="21"/>
          <w:szCs w:val="21"/>
        </w:rPr>
        <w:br/>
        <w:t xml:space="preserve">i związanych z nimi prac dalszemu podwykonawcy robót budowlanych bez zgody Wykonawcy </w:t>
      </w:r>
      <w:r w:rsidRPr="00C22A77">
        <w:rPr>
          <w:rFonts w:ascii="Calibri" w:hAnsi="Calibri"/>
          <w:sz w:val="21"/>
          <w:szCs w:val="21"/>
        </w:rPr>
        <w:br/>
        <w:t>i Zamawiającego.</w:t>
      </w:r>
    </w:p>
    <w:p w:rsidR="0065501C" w:rsidRPr="00C22A77"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C22A77">
        <w:rPr>
          <w:rFonts w:ascii="Calibri" w:hAnsi="Calibri"/>
          <w:bCs/>
          <w:sz w:val="21"/>
          <w:szCs w:val="21"/>
        </w:rPr>
        <w:t>Umowa z podwykonawcą nie może zawierać postanowień:</w:t>
      </w:r>
    </w:p>
    <w:p w:rsidR="0065501C" w:rsidRPr="00C22A77" w:rsidRDefault="0065501C" w:rsidP="0065501C">
      <w:pPr>
        <w:widowControl w:val="0"/>
        <w:numPr>
          <w:ilvl w:val="0"/>
          <w:numId w:val="11"/>
        </w:numPr>
        <w:spacing w:line="276" w:lineRule="auto"/>
        <w:jc w:val="both"/>
        <w:rPr>
          <w:rFonts w:ascii="Calibri" w:hAnsi="Calibri"/>
          <w:sz w:val="21"/>
          <w:szCs w:val="21"/>
        </w:rPr>
      </w:pPr>
      <w:r w:rsidRPr="00C22A77">
        <w:rPr>
          <w:rFonts w:ascii="Calibri" w:hAnsi="Calibri"/>
          <w:sz w:val="21"/>
          <w:szCs w:val="21"/>
        </w:rPr>
        <w:t>uzależniających uzyskanie przez podwykonawcę płatności od Wykonawcy od zapłaty przez Zamawiającego Wykonawcy wynagrodzenia obejmującego zakres robót wykonanych przez podwykonawcę;</w:t>
      </w:r>
    </w:p>
    <w:p w:rsidR="0065501C" w:rsidRPr="00C22A77" w:rsidRDefault="0065501C" w:rsidP="0065501C">
      <w:pPr>
        <w:widowControl w:val="0"/>
        <w:numPr>
          <w:ilvl w:val="0"/>
          <w:numId w:val="11"/>
        </w:numPr>
        <w:spacing w:line="276" w:lineRule="auto"/>
        <w:jc w:val="both"/>
        <w:rPr>
          <w:rFonts w:ascii="Calibri" w:hAnsi="Calibri"/>
          <w:sz w:val="21"/>
          <w:szCs w:val="21"/>
        </w:rPr>
      </w:pPr>
      <w:r w:rsidRPr="00C22A77">
        <w:rPr>
          <w:rFonts w:ascii="Calibri" w:hAnsi="Calibri"/>
          <w:sz w:val="21"/>
          <w:szCs w:val="21"/>
        </w:rPr>
        <w:t>uzależniających zwrot podwykonawcy kwot zabezpieczenia przez Wykonawcę od zwrotu zabezpieczenia należytego wykonania umowy podwykonawcy przez Zamawiającego;</w:t>
      </w:r>
    </w:p>
    <w:p w:rsidR="0065501C" w:rsidRPr="00C22A77" w:rsidRDefault="0065501C" w:rsidP="0065501C">
      <w:pPr>
        <w:widowControl w:val="0"/>
        <w:numPr>
          <w:ilvl w:val="0"/>
          <w:numId w:val="11"/>
        </w:numPr>
        <w:spacing w:line="276" w:lineRule="auto"/>
        <w:jc w:val="both"/>
        <w:rPr>
          <w:rFonts w:ascii="Calibri" w:hAnsi="Calibri"/>
          <w:sz w:val="21"/>
          <w:szCs w:val="21"/>
        </w:rPr>
      </w:pPr>
      <w:r w:rsidRPr="00C22A77">
        <w:rPr>
          <w:rFonts w:ascii="Calibri" w:hAnsi="Calibri"/>
          <w:sz w:val="21"/>
          <w:szCs w:val="21"/>
        </w:rPr>
        <w:t>skutkujących zatrzymaniem należnego podwykonawcom wynagrodzenia w części lub całości do czasu odbioru robót przez Zamawiającego;</w:t>
      </w:r>
    </w:p>
    <w:p w:rsidR="0065501C" w:rsidRPr="00C22A77" w:rsidRDefault="0065501C" w:rsidP="0065501C">
      <w:pPr>
        <w:widowControl w:val="0"/>
        <w:numPr>
          <w:ilvl w:val="0"/>
          <w:numId w:val="11"/>
        </w:numPr>
        <w:spacing w:line="276" w:lineRule="auto"/>
        <w:jc w:val="both"/>
        <w:rPr>
          <w:rFonts w:ascii="Calibri" w:hAnsi="Calibri"/>
          <w:sz w:val="21"/>
          <w:szCs w:val="21"/>
        </w:rPr>
      </w:pPr>
      <w:r w:rsidRPr="00C22A77">
        <w:rPr>
          <w:rFonts w:ascii="Calibri" w:hAnsi="Calibri"/>
          <w:sz w:val="21"/>
          <w:szCs w:val="21"/>
        </w:rPr>
        <w:t>o potrącaniu z wynagrodzenia podwykonawcy kaucji gwarancyjnej i należności z tytułu generalnego wykonawstwa, w tym kosztów organizacji i utrzymania budowy,</w:t>
      </w:r>
    </w:p>
    <w:p w:rsidR="0065501C" w:rsidRPr="00C22A77" w:rsidRDefault="0065501C" w:rsidP="0065501C">
      <w:pPr>
        <w:widowControl w:val="0"/>
        <w:numPr>
          <w:ilvl w:val="0"/>
          <w:numId w:val="11"/>
        </w:numPr>
        <w:spacing w:line="276" w:lineRule="auto"/>
        <w:jc w:val="both"/>
        <w:rPr>
          <w:rFonts w:ascii="Calibri" w:hAnsi="Calibri"/>
          <w:sz w:val="21"/>
          <w:szCs w:val="21"/>
        </w:rPr>
      </w:pPr>
      <w:r w:rsidRPr="00C22A77">
        <w:rPr>
          <w:rFonts w:ascii="Calibri" w:hAnsi="Calibri"/>
          <w:sz w:val="21"/>
          <w:szCs w:val="21"/>
        </w:rPr>
        <w:t>dotyczących sposobu rozliczeń za wykonane roboty, uniemożliwiających rozliczenie tych robót pomiędzy Zamawiającym a Wykonawcą na podstawie niniejszej umowy,</w:t>
      </w:r>
    </w:p>
    <w:p w:rsidR="0065501C" w:rsidRPr="00C22A77" w:rsidRDefault="0065501C" w:rsidP="0065501C">
      <w:pPr>
        <w:widowControl w:val="0"/>
        <w:numPr>
          <w:ilvl w:val="0"/>
          <w:numId w:val="11"/>
        </w:numPr>
        <w:spacing w:line="276" w:lineRule="auto"/>
        <w:jc w:val="both"/>
        <w:rPr>
          <w:rFonts w:ascii="Calibri" w:hAnsi="Calibri"/>
          <w:sz w:val="21"/>
          <w:szCs w:val="21"/>
        </w:rPr>
      </w:pPr>
      <w:r w:rsidRPr="00C22A77">
        <w:rPr>
          <w:rFonts w:ascii="Calibri" w:hAnsi="Calibri"/>
          <w:sz w:val="21"/>
          <w:szCs w:val="21"/>
        </w:rPr>
        <w:t>dotyczących realizacji robót budowlanych z terminem dłuższym niż przewidywany niniejszą umową dla tych robót.</w:t>
      </w:r>
    </w:p>
    <w:p w:rsidR="0065501C" w:rsidRPr="00C22A77"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C22A77">
        <w:rPr>
          <w:rFonts w:ascii="Calibri" w:hAnsi="Calibri"/>
          <w:bCs/>
          <w:sz w:val="21"/>
          <w:szCs w:val="21"/>
        </w:rPr>
        <w:t>Jeżeli Zamawiający w terminie 14 dni od dnia przedłożenia mu projektu umowy o podwykonawstwo, której przedmiotem są roboty budowlane, wraz z zestawieniem ilości robót i wynagrodzeniem podwykonawcy (wynagrodzenie za te roboty nie może być wyższe niż wskazane w ofercie Wykonawcy) oraz z częścią dokumentacji dotyczącej wykonania robót, które mają być realizowane przez podwykonawcę, nie zgłosi na piśmie zastrzeżeń, uważa się, że zaakceptował ten projekt umowy.</w:t>
      </w:r>
    </w:p>
    <w:p w:rsidR="0065501C" w:rsidRPr="00C22A77"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C22A77">
        <w:rPr>
          <w:rFonts w:ascii="Calibri" w:hAnsi="Calibri"/>
          <w:bCs/>
          <w:sz w:val="21"/>
          <w:szCs w:val="21"/>
        </w:rPr>
        <w:t>Zamawiający zgłosi zastrzeżenia w przypadku przedłożenia projektu umowy o podwykonawstwo, której przedmiotem są roboty budowlane, nie spełniającej wymagań dotyczących umowy o podwykonawstwo lub warunków dotyczących podwykonawcy określonych w niniejszej umowie/nie spełniającej wymagań określonych w SIWZ.</w:t>
      </w:r>
    </w:p>
    <w:p w:rsidR="0065501C" w:rsidRPr="00C22A77"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C22A77">
        <w:rPr>
          <w:rFonts w:ascii="Calibri" w:hAnsi="Calibri"/>
          <w:bCs/>
          <w:sz w:val="21"/>
          <w:szCs w:val="21"/>
        </w:rPr>
        <w:t>Po akceptacji projektu umowy o podwykonawstwo, której przedmiotem są roboty budowlane lub po upływie terminu na zgłoszenie przez Zamawiającego zastrzeżeń do tego projektu, Wykonawca przedłoży poświadczoną za zgodność z oryginałem kopię umowy o podwykonawstwo w terminie 7 dni od dnia jej zawarcia.</w:t>
      </w:r>
    </w:p>
    <w:p w:rsidR="0065501C" w:rsidRPr="00C22A77"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C22A77">
        <w:rPr>
          <w:rFonts w:ascii="Calibri" w:hAnsi="Calibri"/>
          <w:bCs/>
          <w:sz w:val="21"/>
          <w:szCs w:val="21"/>
        </w:rPr>
        <w:t>Jeżeli Zamawiający w terminie 14 dni od dnia przedłożenia umowy o podwykonawstwo, której przedmiotem są roboty budowlane, nie zgłosi na piśmie sprzeciwu, uważa się, że zaakceptował tę umowę.</w:t>
      </w:r>
    </w:p>
    <w:p w:rsidR="0065501C" w:rsidRPr="00EF728A"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EF728A">
        <w:rPr>
          <w:rFonts w:ascii="Calibri" w:hAnsi="Calibri"/>
          <w:bCs/>
          <w:sz w:val="21"/>
          <w:szCs w:val="21"/>
        </w:rPr>
        <w:t xml:space="preserve">Wykonawca przedkłada Zamawiającemu poświadczoną za zgodność z oryginałem kopię zawartej umowy o podwykonawstwo, której przedmiotem są </w:t>
      </w:r>
      <w:r w:rsidRPr="00EF728A">
        <w:rPr>
          <w:rFonts w:ascii="Calibri" w:hAnsi="Calibri"/>
          <w:bCs/>
          <w:sz w:val="21"/>
          <w:szCs w:val="21"/>
          <w:u w:val="single"/>
        </w:rPr>
        <w:t>dostawy lub usługi</w:t>
      </w:r>
      <w:r w:rsidRPr="00EF728A">
        <w:rPr>
          <w:rFonts w:ascii="Calibri" w:hAnsi="Calibri"/>
          <w:bCs/>
          <w:sz w:val="21"/>
          <w:szCs w:val="21"/>
        </w:rPr>
        <w:t xml:space="preserve"> w terminie 7 dni od dnia jej zawarcia, z wyłączeniem umów o podwykonawstwo o wartości mniejszej niż 0,5% wartości niniejszej umowy oraz umów o podwykonawstwo, których przedmiot został wskazany przez Zamawiającego w SIWZ, jako niepodlegający niniejszemu obowiązkowi. Wyłączenie, o których mowa w zdaniu pierwszym, nie dotyczy umów o podwykonawstwo o wartości większej niż 50 000 zł.</w:t>
      </w:r>
    </w:p>
    <w:p w:rsidR="0065501C" w:rsidRPr="00EF728A"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EF728A">
        <w:rPr>
          <w:rFonts w:ascii="Calibri" w:hAnsi="Calibri"/>
          <w:bCs/>
          <w:sz w:val="21"/>
          <w:szCs w:val="21"/>
        </w:rPr>
        <w:t>Wykonawca jest zobowiązany do zapłaty wynagrodzenia należnego podwykonawcy w terminach płatności określonych w umowie o podwykonawstwo.</w:t>
      </w:r>
    </w:p>
    <w:p w:rsidR="0065501C" w:rsidRPr="00EF728A"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EF728A">
        <w:rPr>
          <w:rFonts w:ascii="Calibri" w:hAnsi="Calibri"/>
          <w:bCs/>
          <w:sz w:val="21"/>
          <w:szCs w:val="21"/>
        </w:rPr>
        <w:t xml:space="preserve">Wykonawca przedłoży wraz z umową z podwykonawcą odpis z Krajowego Rejestru Sądowego </w:t>
      </w:r>
      <w:r w:rsidRPr="00EF728A">
        <w:rPr>
          <w:rFonts w:ascii="Calibri" w:hAnsi="Calibri"/>
          <w:bCs/>
          <w:sz w:val="21"/>
          <w:szCs w:val="21"/>
        </w:rPr>
        <w:lastRenderedPageBreak/>
        <w:t>podwykonawcy lub inny właściwy dokument z uwagi na status prawny podwykonawcy, potwierdzający uprawnienia osób zawierających umowę w imieniu podwykonawcy do jego reprezentowania.</w:t>
      </w:r>
    </w:p>
    <w:p w:rsidR="0065501C" w:rsidRPr="008B48E0"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8B48E0">
        <w:rPr>
          <w:rFonts w:ascii="Calibri" w:hAnsi="Calibri"/>
          <w:bCs/>
          <w:sz w:val="21"/>
          <w:szCs w:val="21"/>
        </w:rPr>
        <w:t xml:space="preserve">Wykonawca zobowiązany jest zawiadamiać niezwłocznie Zamawiającego o wszelkich sporach </w:t>
      </w:r>
      <w:r>
        <w:rPr>
          <w:rFonts w:ascii="Calibri" w:hAnsi="Calibri"/>
          <w:bCs/>
          <w:sz w:val="21"/>
          <w:szCs w:val="21"/>
        </w:rPr>
        <w:br/>
      </w:r>
      <w:r w:rsidRPr="008B48E0">
        <w:rPr>
          <w:rFonts w:ascii="Calibri" w:hAnsi="Calibri"/>
          <w:bCs/>
          <w:sz w:val="21"/>
          <w:szCs w:val="21"/>
        </w:rPr>
        <w:t>z podwykonawcami lub dalszymi podwykonawcami i postępowaniach sądowych z udziałem Wykonawcy, podwykonawcy lub dalszego podwykonawcy toczących się w związku z realizacją umowy.</w:t>
      </w:r>
    </w:p>
    <w:p w:rsidR="0065501C" w:rsidRPr="008B48E0" w:rsidRDefault="0065501C" w:rsidP="0065501C">
      <w:pPr>
        <w:widowControl w:val="0"/>
        <w:numPr>
          <w:ilvl w:val="0"/>
          <w:numId w:val="8"/>
        </w:numPr>
        <w:tabs>
          <w:tab w:val="num" w:pos="284"/>
        </w:tabs>
        <w:spacing w:line="276" w:lineRule="auto"/>
        <w:ind w:left="284" w:hanging="284"/>
        <w:jc w:val="both"/>
        <w:rPr>
          <w:rFonts w:ascii="Calibri" w:hAnsi="Calibri"/>
          <w:bCs/>
          <w:sz w:val="21"/>
          <w:szCs w:val="21"/>
        </w:rPr>
      </w:pPr>
      <w:r w:rsidRPr="008B48E0">
        <w:rPr>
          <w:rFonts w:ascii="Calibri" w:hAnsi="Calibri"/>
          <w:bCs/>
          <w:sz w:val="21"/>
          <w:szCs w:val="21"/>
        </w:rPr>
        <w:t>Zasady dotyczące podwykonawców mają odpowiednie zastosowanie do dalszych podwykonawców.</w:t>
      </w:r>
    </w:p>
    <w:p w:rsidR="0065501C" w:rsidRDefault="0065501C" w:rsidP="0065501C">
      <w:pPr>
        <w:widowControl w:val="0"/>
        <w:tabs>
          <w:tab w:val="center" w:pos="851"/>
          <w:tab w:val="center" w:pos="1418"/>
          <w:tab w:val="right" w:pos="9552"/>
        </w:tabs>
        <w:spacing w:line="276" w:lineRule="auto"/>
        <w:contextualSpacing/>
        <w:jc w:val="center"/>
        <w:rPr>
          <w:rFonts w:ascii="Calibri" w:hAnsi="Calibri"/>
          <w:b/>
          <w:sz w:val="21"/>
          <w:szCs w:val="21"/>
        </w:rPr>
      </w:pPr>
    </w:p>
    <w:p w:rsidR="0065501C" w:rsidRPr="00690366" w:rsidRDefault="0065501C" w:rsidP="0065501C">
      <w:pPr>
        <w:widowControl w:val="0"/>
        <w:tabs>
          <w:tab w:val="center" w:pos="851"/>
          <w:tab w:val="center" w:pos="1418"/>
          <w:tab w:val="right" w:pos="9552"/>
        </w:tabs>
        <w:spacing w:line="276" w:lineRule="auto"/>
        <w:contextualSpacing/>
        <w:jc w:val="center"/>
        <w:rPr>
          <w:rFonts w:ascii="Calibri" w:hAnsi="Calibri"/>
          <w:b/>
          <w:sz w:val="21"/>
          <w:szCs w:val="21"/>
        </w:rPr>
      </w:pPr>
    </w:p>
    <w:p w:rsidR="0065501C" w:rsidRPr="00690366" w:rsidRDefault="0065501C" w:rsidP="0065501C">
      <w:pPr>
        <w:widowControl w:val="0"/>
        <w:tabs>
          <w:tab w:val="center" w:pos="851"/>
          <w:tab w:val="center" w:pos="1418"/>
          <w:tab w:val="right" w:pos="9552"/>
        </w:tabs>
        <w:spacing w:line="276" w:lineRule="auto"/>
        <w:contextualSpacing/>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12</w:t>
      </w:r>
    </w:p>
    <w:p w:rsidR="0065501C" w:rsidRPr="00690366" w:rsidRDefault="0065501C" w:rsidP="0065501C">
      <w:pPr>
        <w:numPr>
          <w:ilvl w:val="0"/>
          <w:numId w:val="18"/>
        </w:numPr>
        <w:spacing w:line="276" w:lineRule="auto"/>
        <w:ind w:left="284" w:hanging="284"/>
        <w:rPr>
          <w:rFonts w:ascii="Calibri" w:hAnsi="Calibri"/>
          <w:sz w:val="21"/>
          <w:szCs w:val="21"/>
        </w:rPr>
      </w:pPr>
      <w:r w:rsidRPr="00690366">
        <w:rPr>
          <w:rFonts w:ascii="Calibri" w:hAnsi="Calibri"/>
          <w:sz w:val="21"/>
          <w:szCs w:val="21"/>
        </w:rPr>
        <w:t>Strony wyznaczają swoich przedstawicieli na budowie:</w:t>
      </w:r>
    </w:p>
    <w:p w:rsidR="0065501C" w:rsidRPr="00690366" w:rsidRDefault="0065501C" w:rsidP="0065501C">
      <w:pPr>
        <w:numPr>
          <w:ilvl w:val="0"/>
          <w:numId w:val="15"/>
        </w:numPr>
        <w:spacing w:line="276" w:lineRule="auto"/>
        <w:jc w:val="both"/>
        <w:rPr>
          <w:rFonts w:ascii="Calibri" w:hAnsi="Calibri"/>
          <w:sz w:val="21"/>
          <w:szCs w:val="21"/>
        </w:rPr>
      </w:pPr>
      <w:r w:rsidRPr="00690366">
        <w:rPr>
          <w:rFonts w:ascii="Calibri" w:hAnsi="Calibri"/>
          <w:sz w:val="21"/>
          <w:szCs w:val="21"/>
        </w:rPr>
        <w:t>Zamawiający - ........................................................................................................................</w:t>
      </w:r>
    </w:p>
    <w:p w:rsidR="0065501C" w:rsidRPr="00690366" w:rsidRDefault="0065501C" w:rsidP="0065501C">
      <w:pPr>
        <w:numPr>
          <w:ilvl w:val="0"/>
          <w:numId w:val="15"/>
        </w:numPr>
        <w:spacing w:line="276" w:lineRule="auto"/>
        <w:jc w:val="both"/>
        <w:rPr>
          <w:rFonts w:ascii="Calibri" w:hAnsi="Calibri"/>
          <w:sz w:val="21"/>
          <w:szCs w:val="21"/>
        </w:rPr>
      </w:pPr>
      <w:r w:rsidRPr="00690366">
        <w:rPr>
          <w:rFonts w:ascii="Calibri" w:hAnsi="Calibri"/>
          <w:sz w:val="21"/>
          <w:szCs w:val="21"/>
        </w:rPr>
        <w:t>Wykonawca - .........................................................................................................................</w:t>
      </w:r>
    </w:p>
    <w:p w:rsidR="0065501C" w:rsidRPr="00690366" w:rsidRDefault="0065501C" w:rsidP="0065501C">
      <w:pPr>
        <w:numPr>
          <w:ilvl w:val="0"/>
          <w:numId w:val="18"/>
        </w:numPr>
        <w:spacing w:line="276" w:lineRule="auto"/>
        <w:ind w:left="284" w:hanging="284"/>
        <w:jc w:val="both"/>
        <w:rPr>
          <w:rFonts w:ascii="Calibri" w:hAnsi="Calibri"/>
          <w:sz w:val="21"/>
          <w:szCs w:val="21"/>
        </w:rPr>
      </w:pPr>
      <w:r w:rsidRPr="00690366">
        <w:rPr>
          <w:rFonts w:ascii="Calibri" w:hAnsi="Calibri"/>
          <w:sz w:val="21"/>
          <w:szCs w:val="21"/>
        </w:rPr>
        <w:t>Wykonawca może dokonywać zmiany przedstawiciela określonego w ust. 1 pkt 2 za uprzednią zgodą Zamawiającego. Dokonana zmiana nie wymaga zmiany zapisów niniejszej umowy.</w:t>
      </w:r>
    </w:p>
    <w:p w:rsidR="0065501C" w:rsidRPr="00690366" w:rsidRDefault="0065501C" w:rsidP="0065501C">
      <w:pPr>
        <w:numPr>
          <w:ilvl w:val="0"/>
          <w:numId w:val="18"/>
        </w:numPr>
        <w:spacing w:line="276" w:lineRule="auto"/>
        <w:ind w:left="284" w:hanging="284"/>
        <w:jc w:val="both"/>
        <w:rPr>
          <w:rFonts w:ascii="Calibri" w:hAnsi="Calibri"/>
          <w:sz w:val="21"/>
          <w:szCs w:val="21"/>
        </w:rPr>
      </w:pPr>
      <w:r w:rsidRPr="00690366">
        <w:rPr>
          <w:rFonts w:ascii="Calibri" w:hAnsi="Calibri"/>
          <w:sz w:val="21"/>
          <w:szCs w:val="21"/>
        </w:rPr>
        <w:t>Zgodnie ze złożoną ofertą, do realizacji zamówienia zostaną skierowane osoby posiadające uprawnienia budowlane do kierowania robotami budowlanymi, tj.:</w:t>
      </w:r>
    </w:p>
    <w:p w:rsidR="0065501C" w:rsidRPr="00690366" w:rsidRDefault="0065501C" w:rsidP="0065501C">
      <w:pPr>
        <w:numPr>
          <w:ilvl w:val="0"/>
          <w:numId w:val="36"/>
        </w:numPr>
        <w:spacing w:line="276" w:lineRule="auto"/>
        <w:contextualSpacing/>
        <w:jc w:val="both"/>
        <w:rPr>
          <w:rFonts w:ascii="Calibri" w:hAnsi="Calibri"/>
          <w:sz w:val="21"/>
          <w:szCs w:val="21"/>
        </w:rPr>
      </w:pPr>
      <w:r w:rsidRPr="00690366">
        <w:rPr>
          <w:rFonts w:ascii="Calibri" w:hAnsi="Calibri"/>
          <w:sz w:val="21"/>
          <w:szCs w:val="21"/>
        </w:rPr>
        <w:t>………………………………………………………………………</w:t>
      </w:r>
    </w:p>
    <w:p w:rsidR="0065501C" w:rsidRPr="00690366" w:rsidRDefault="0065501C" w:rsidP="0065501C">
      <w:pPr>
        <w:numPr>
          <w:ilvl w:val="0"/>
          <w:numId w:val="36"/>
        </w:numPr>
        <w:spacing w:line="276" w:lineRule="auto"/>
        <w:contextualSpacing/>
        <w:jc w:val="both"/>
        <w:rPr>
          <w:rFonts w:ascii="Calibri" w:hAnsi="Calibri"/>
          <w:sz w:val="21"/>
          <w:szCs w:val="21"/>
        </w:rPr>
      </w:pPr>
      <w:r w:rsidRPr="00690366">
        <w:rPr>
          <w:rFonts w:ascii="Calibri" w:hAnsi="Calibri"/>
          <w:sz w:val="21"/>
          <w:szCs w:val="21"/>
        </w:rPr>
        <w:t>………………………………………………………………………</w:t>
      </w:r>
    </w:p>
    <w:p w:rsidR="0065501C" w:rsidRPr="00690366" w:rsidRDefault="0065501C" w:rsidP="0065501C">
      <w:pPr>
        <w:numPr>
          <w:ilvl w:val="0"/>
          <w:numId w:val="18"/>
        </w:numPr>
        <w:spacing w:line="276" w:lineRule="auto"/>
        <w:ind w:left="284" w:hanging="284"/>
        <w:jc w:val="both"/>
        <w:rPr>
          <w:rFonts w:ascii="Calibri" w:hAnsi="Calibri"/>
          <w:sz w:val="21"/>
          <w:szCs w:val="21"/>
        </w:rPr>
      </w:pPr>
      <w:r w:rsidRPr="00690366">
        <w:rPr>
          <w:rFonts w:ascii="Calibri" w:hAnsi="Calibri"/>
          <w:sz w:val="21"/>
          <w:szCs w:val="21"/>
        </w:rPr>
        <w:t xml:space="preserve">Wykonawca może dokonywać zmiany osób wskazanych w ust. 3, przedstawionych w ofercie, jedynie za uprzednią zgodą Zamawiającego, akceptującego nowe osoby. Zmiana którejkolwiek z osób, o których mowa w zdaniu poprzednim, w trakcie realizacji przedmiotowej umowy musi być uzasadniona przez Wykonawcę na piśmie i wymaga zaakceptowania przez Zamawiającego. Nowe osoby muszą posiadać uprawnienia stosowne do wykonywanych czynności oraz kwalifikacje i doświadczenie takie same lub wyższe od żądanych w SIWZ i przedstawionych w ofercie Wykonawcy. </w:t>
      </w:r>
    </w:p>
    <w:p w:rsidR="0065501C" w:rsidRPr="00690366" w:rsidRDefault="0065501C" w:rsidP="0065501C">
      <w:pPr>
        <w:numPr>
          <w:ilvl w:val="0"/>
          <w:numId w:val="18"/>
        </w:numPr>
        <w:spacing w:line="276" w:lineRule="auto"/>
        <w:ind w:left="284" w:hanging="284"/>
        <w:jc w:val="both"/>
        <w:rPr>
          <w:rFonts w:ascii="Calibri" w:hAnsi="Calibri"/>
          <w:sz w:val="21"/>
          <w:szCs w:val="21"/>
        </w:rPr>
      </w:pPr>
      <w:r w:rsidRPr="00690366">
        <w:rPr>
          <w:rFonts w:ascii="Calibri" w:hAnsi="Calibri"/>
          <w:sz w:val="21"/>
          <w:szCs w:val="21"/>
        </w:rPr>
        <w:t>Zamawiający może zażądać od Wykonawcy zmiany osób wymienionych w ust. 3, jeżeli uzna, że nie wykonują one swoich obowiązków wynikających z umowy.</w:t>
      </w:r>
    </w:p>
    <w:p w:rsidR="0065501C" w:rsidRPr="00690366" w:rsidRDefault="0065501C" w:rsidP="0065501C">
      <w:pPr>
        <w:numPr>
          <w:ilvl w:val="0"/>
          <w:numId w:val="18"/>
        </w:numPr>
        <w:spacing w:line="276" w:lineRule="auto"/>
        <w:ind w:left="284" w:hanging="284"/>
        <w:jc w:val="both"/>
        <w:rPr>
          <w:rFonts w:ascii="Calibri" w:hAnsi="Calibri"/>
          <w:sz w:val="21"/>
          <w:szCs w:val="21"/>
        </w:rPr>
      </w:pPr>
      <w:r w:rsidRPr="00690366">
        <w:rPr>
          <w:rFonts w:ascii="Calibri" w:hAnsi="Calibri"/>
          <w:sz w:val="21"/>
          <w:szCs w:val="21"/>
        </w:rPr>
        <w:t>Zaakceptowana przez Zamawiającego zmiana którejkolwiek z osób, o których mowa w ust. 3, winna być dokonana wpisem do dziennika budowy i wymaga sporządzenia aneksu do niniejszej umowy.</w:t>
      </w:r>
    </w:p>
    <w:p w:rsidR="0065501C" w:rsidRPr="00690366" w:rsidRDefault="0065501C" w:rsidP="0065501C">
      <w:pPr>
        <w:numPr>
          <w:ilvl w:val="0"/>
          <w:numId w:val="18"/>
        </w:numPr>
        <w:spacing w:line="276" w:lineRule="auto"/>
        <w:ind w:left="284" w:hanging="284"/>
        <w:jc w:val="both"/>
        <w:rPr>
          <w:rFonts w:ascii="Calibri" w:hAnsi="Calibri"/>
          <w:sz w:val="21"/>
          <w:szCs w:val="21"/>
        </w:rPr>
      </w:pPr>
      <w:r w:rsidRPr="00690366">
        <w:rPr>
          <w:rFonts w:ascii="Calibri" w:hAnsi="Calibri"/>
          <w:sz w:val="21"/>
          <w:szCs w:val="21"/>
        </w:rPr>
        <w:t>Wykonawca oświadcza, że będzie realizować roboty budowlane za pomocą innych podmiotów, na których zasoby zdolności technicznej lub zawodowej (w odniesieniu do warunków dotyczących wykształcenia, kwalifikacji zawodowych lub doświadczenia) powoływał się w ofercie: nazwa innego podmiotu ………………………………… w zakre</w:t>
      </w:r>
      <w:r>
        <w:rPr>
          <w:rFonts w:ascii="Calibri" w:hAnsi="Calibri"/>
          <w:sz w:val="21"/>
          <w:szCs w:val="21"/>
        </w:rPr>
        <w:t>sie: …………………  w formie: …………………</w:t>
      </w:r>
      <w:r w:rsidRPr="00690366">
        <w:rPr>
          <w:rFonts w:ascii="Calibri" w:hAnsi="Calibri"/>
          <w:sz w:val="21"/>
          <w:szCs w:val="21"/>
        </w:rPr>
        <w:t>.</w:t>
      </w:r>
    </w:p>
    <w:p w:rsidR="0065501C" w:rsidRPr="00690366" w:rsidRDefault="0065501C" w:rsidP="0065501C">
      <w:pPr>
        <w:numPr>
          <w:ilvl w:val="0"/>
          <w:numId w:val="18"/>
        </w:numPr>
        <w:spacing w:line="276" w:lineRule="auto"/>
        <w:ind w:left="284" w:hanging="284"/>
        <w:jc w:val="both"/>
        <w:rPr>
          <w:rFonts w:ascii="Calibri" w:hAnsi="Calibri"/>
          <w:sz w:val="21"/>
          <w:szCs w:val="21"/>
        </w:rPr>
      </w:pPr>
      <w:r w:rsidRPr="00690366">
        <w:rPr>
          <w:rFonts w:ascii="Calibri" w:hAnsi="Calibri"/>
          <w:sz w:val="21"/>
          <w:szCs w:val="21"/>
        </w:rPr>
        <w:t>Wykonawca może dokonywać zmiany innego podmiotu, o którym mowa w ust. 7, jedynie</w:t>
      </w:r>
      <w:r>
        <w:rPr>
          <w:rFonts w:ascii="Calibri" w:hAnsi="Calibri"/>
          <w:sz w:val="21"/>
          <w:szCs w:val="21"/>
        </w:rPr>
        <w:t xml:space="preserve"> </w:t>
      </w:r>
      <w:r w:rsidRPr="00690366">
        <w:rPr>
          <w:rFonts w:ascii="Calibri" w:hAnsi="Calibri"/>
          <w:sz w:val="21"/>
          <w:szCs w:val="21"/>
        </w:rPr>
        <w:t>za uprzednią zgodą Zamawiającego, akceptującego nowy podmiot. Nowy podmiot musi spełniać warunki określone w SIWZ w zakresie jakim Wykonawca polegał na zasobach innych podmiotów na zasadach określonych w art. 22a ust. 1 ustawy.</w:t>
      </w:r>
    </w:p>
    <w:p w:rsidR="0065501C" w:rsidRPr="00690366" w:rsidRDefault="0065501C" w:rsidP="0065501C">
      <w:pPr>
        <w:numPr>
          <w:ilvl w:val="0"/>
          <w:numId w:val="18"/>
        </w:numPr>
        <w:spacing w:line="276" w:lineRule="auto"/>
        <w:ind w:left="284" w:hanging="284"/>
        <w:jc w:val="both"/>
        <w:rPr>
          <w:rFonts w:ascii="Calibri" w:hAnsi="Calibri"/>
          <w:sz w:val="21"/>
          <w:szCs w:val="21"/>
        </w:rPr>
      </w:pPr>
      <w:r w:rsidRPr="00690366">
        <w:rPr>
          <w:rFonts w:ascii="Calibri" w:hAnsi="Calibri"/>
          <w:sz w:val="21"/>
          <w:szCs w:val="21"/>
        </w:rPr>
        <w:t xml:space="preserve">Zaakceptowana przez Zamawiającego zmiana któregokolwiek innego podmiotu, o którym mowa </w:t>
      </w:r>
      <w:r>
        <w:rPr>
          <w:rFonts w:ascii="Calibri" w:hAnsi="Calibri"/>
          <w:sz w:val="21"/>
          <w:szCs w:val="21"/>
        </w:rPr>
        <w:br/>
      </w:r>
      <w:r w:rsidRPr="00690366">
        <w:rPr>
          <w:rFonts w:ascii="Calibri" w:hAnsi="Calibri"/>
          <w:sz w:val="21"/>
          <w:szCs w:val="21"/>
        </w:rPr>
        <w:t>w ust. 7 wymaga sporządzenia aneksu do niniejszej umowy.</w:t>
      </w:r>
    </w:p>
    <w:p w:rsidR="0065501C" w:rsidRDefault="0065501C" w:rsidP="0065501C">
      <w:pPr>
        <w:numPr>
          <w:ilvl w:val="0"/>
          <w:numId w:val="18"/>
        </w:numPr>
        <w:spacing w:line="276" w:lineRule="auto"/>
        <w:ind w:left="284" w:hanging="284"/>
        <w:jc w:val="both"/>
        <w:rPr>
          <w:rFonts w:ascii="Calibri" w:hAnsi="Calibri"/>
          <w:sz w:val="21"/>
          <w:szCs w:val="21"/>
        </w:rPr>
      </w:pPr>
      <w:r w:rsidRPr="00690366">
        <w:rPr>
          <w:rFonts w:ascii="Calibri" w:hAnsi="Calibri"/>
          <w:sz w:val="21"/>
          <w:szCs w:val="21"/>
        </w:rPr>
        <w:t xml:space="preserve">Wykonawca zobowiązuje się do udokumentowania udziału w realizacji przedmiotu umowy osób, </w:t>
      </w:r>
      <w:r>
        <w:rPr>
          <w:rFonts w:ascii="Calibri" w:hAnsi="Calibri"/>
          <w:sz w:val="21"/>
          <w:szCs w:val="21"/>
        </w:rPr>
        <w:br/>
      </w:r>
      <w:r w:rsidRPr="00690366">
        <w:rPr>
          <w:rFonts w:ascii="Calibri" w:hAnsi="Calibri"/>
          <w:sz w:val="21"/>
          <w:szCs w:val="21"/>
        </w:rPr>
        <w:t>o których mowa w ust. 3 i 4 umowy oraz podmiotów, o których mowa w ust. 7 – 9 umowy najpóźniej w dacie wystawienia faktury końcowej.</w:t>
      </w:r>
    </w:p>
    <w:p w:rsidR="0065501C" w:rsidRPr="00690366" w:rsidRDefault="0065501C" w:rsidP="0065501C">
      <w:pPr>
        <w:widowControl w:val="0"/>
        <w:spacing w:line="276" w:lineRule="auto"/>
        <w:rPr>
          <w:rFonts w:ascii="Calibri" w:hAnsi="Calibri"/>
          <w:b/>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13</w:t>
      </w:r>
    </w:p>
    <w:p w:rsidR="0065501C" w:rsidRPr="00690366" w:rsidRDefault="0065501C" w:rsidP="0065501C">
      <w:pPr>
        <w:numPr>
          <w:ilvl w:val="0"/>
          <w:numId w:val="21"/>
        </w:numPr>
        <w:autoSpaceDE w:val="0"/>
        <w:spacing w:line="276" w:lineRule="auto"/>
        <w:jc w:val="both"/>
        <w:rPr>
          <w:rFonts w:ascii="Calibri" w:hAnsi="Calibri"/>
          <w:sz w:val="21"/>
          <w:szCs w:val="21"/>
        </w:rPr>
      </w:pPr>
      <w:r w:rsidRPr="009324EE">
        <w:rPr>
          <w:rFonts w:ascii="Calibri" w:hAnsi="Calibri"/>
          <w:sz w:val="21"/>
          <w:szCs w:val="21"/>
        </w:rPr>
        <w:t>Poza przypadkami wskazanymi w przepisach prawa, w szczególności Kodeksu cywilnego, Zamawiającemu przysługuje prawo do jednostronnego odstąpienia od Umowy</w:t>
      </w:r>
      <w:r>
        <w:rPr>
          <w:rFonts w:ascii="Calibri" w:hAnsi="Calibri"/>
          <w:sz w:val="21"/>
          <w:szCs w:val="21"/>
        </w:rPr>
        <w:t>,</w:t>
      </w:r>
      <w:r w:rsidRPr="009324EE">
        <w:rPr>
          <w:rFonts w:ascii="Calibri" w:hAnsi="Calibri"/>
          <w:sz w:val="21"/>
          <w:szCs w:val="21"/>
        </w:rPr>
        <w:t xml:space="preserve"> </w:t>
      </w:r>
      <w:r w:rsidRPr="00690366">
        <w:rPr>
          <w:rFonts w:ascii="Calibri" w:hAnsi="Calibri"/>
          <w:sz w:val="21"/>
          <w:szCs w:val="21"/>
        </w:rPr>
        <w:t>jeżeli Wykonawca mimo uprzedniego wyznaczonego mu przez Zamawiającego na piśmie terminu na usunięcie stanu stanowiącego podstawę do zamierzonego odstąpienia oraz bezskutecznego upływu tego terminu:</w:t>
      </w:r>
    </w:p>
    <w:p w:rsidR="0065501C" w:rsidRPr="00690366" w:rsidRDefault="0065501C" w:rsidP="0065501C">
      <w:pPr>
        <w:numPr>
          <w:ilvl w:val="0"/>
          <w:numId w:val="20"/>
        </w:numPr>
        <w:suppressAutoHyphens/>
        <w:autoSpaceDE w:val="0"/>
        <w:spacing w:line="276" w:lineRule="auto"/>
        <w:ind w:left="851" w:hanging="349"/>
        <w:jc w:val="both"/>
        <w:rPr>
          <w:rFonts w:ascii="Calibri" w:hAnsi="Calibri"/>
          <w:sz w:val="21"/>
          <w:szCs w:val="21"/>
        </w:rPr>
      </w:pPr>
      <w:r w:rsidRPr="00690366">
        <w:rPr>
          <w:rFonts w:ascii="Calibri" w:hAnsi="Calibri"/>
          <w:sz w:val="21"/>
          <w:szCs w:val="21"/>
        </w:rPr>
        <w:lastRenderedPageBreak/>
        <w:t>skierował, bez akceptacji Zamawiającego, kierownika budowy lub do kierowania robotami inne osoby niż wskazane w ofercie Wykonawcy,</w:t>
      </w:r>
    </w:p>
    <w:p w:rsidR="0065501C" w:rsidRPr="00690366" w:rsidRDefault="0065501C" w:rsidP="0065501C">
      <w:pPr>
        <w:numPr>
          <w:ilvl w:val="0"/>
          <w:numId w:val="20"/>
        </w:numPr>
        <w:spacing w:line="276" w:lineRule="auto"/>
        <w:ind w:left="851" w:hanging="349"/>
        <w:jc w:val="both"/>
        <w:rPr>
          <w:rFonts w:ascii="Calibri" w:hAnsi="Calibri"/>
          <w:sz w:val="21"/>
          <w:szCs w:val="21"/>
        </w:rPr>
      </w:pPr>
      <w:r w:rsidRPr="00690366">
        <w:rPr>
          <w:rFonts w:ascii="Calibri" w:hAnsi="Calibri"/>
          <w:sz w:val="21"/>
          <w:szCs w:val="21"/>
        </w:rPr>
        <w:t>Wykonawca z przyczyn zawinionych nie wykonuje Umowy lub wykonuje ją nienależycie i pomimo pisemnego wezwania Wykonawcy do podjęcia wykonywania lub</w:t>
      </w:r>
      <w:r>
        <w:rPr>
          <w:rFonts w:ascii="Calibri" w:hAnsi="Calibri"/>
          <w:sz w:val="21"/>
          <w:szCs w:val="21"/>
        </w:rPr>
        <w:t xml:space="preserve"> należytego wykonywania Umowy w </w:t>
      </w:r>
      <w:r w:rsidRPr="00690366">
        <w:rPr>
          <w:rFonts w:ascii="Calibri" w:hAnsi="Calibri"/>
          <w:sz w:val="21"/>
          <w:szCs w:val="21"/>
        </w:rPr>
        <w:t>wyznaczonym, uzasadnionym technicznie terminie, nie zadośćuczyni żądaniu Zamawiającego.</w:t>
      </w:r>
    </w:p>
    <w:p w:rsidR="0065501C" w:rsidRPr="00690366" w:rsidRDefault="0065501C" w:rsidP="0065501C">
      <w:pPr>
        <w:numPr>
          <w:ilvl w:val="0"/>
          <w:numId w:val="21"/>
        </w:numPr>
        <w:autoSpaceDE w:val="0"/>
        <w:spacing w:line="276" w:lineRule="auto"/>
        <w:ind w:left="284" w:hanging="284"/>
        <w:jc w:val="both"/>
        <w:rPr>
          <w:rFonts w:ascii="Calibri" w:hAnsi="Calibri"/>
          <w:sz w:val="21"/>
          <w:szCs w:val="21"/>
        </w:rPr>
      </w:pPr>
      <w:r w:rsidRPr="00690366">
        <w:rPr>
          <w:rFonts w:ascii="Calibri" w:hAnsi="Calibri"/>
          <w:sz w:val="21"/>
          <w:szCs w:val="21"/>
        </w:rPr>
        <w:t xml:space="preserve">Niezależnie od przyczyn określonych w ust. 1 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t>
      </w:r>
      <w:r>
        <w:rPr>
          <w:rFonts w:ascii="Calibri" w:hAnsi="Calibri"/>
          <w:sz w:val="21"/>
          <w:szCs w:val="21"/>
        </w:rPr>
        <w:br/>
      </w:r>
      <w:r w:rsidRPr="00690366">
        <w:rPr>
          <w:rFonts w:ascii="Calibri" w:hAnsi="Calibri"/>
          <w:sz w:val="21"/>
          <w:szCs w:val="21"/>
        </w:rPr>
        <w:t>w terminie 30 dni od dnia powzięcia wiadomości o tych okolicznościach.</w:t>
      </w:r>
    </w:p>
    <w:p w:rsidR="0065501C" w:rsidRDefault="0065501C" w:rsidP="0065501C">
      <w:pPr>
        <w:numPr>
          <w:ilvl w:val="0"/>
          <w:numId w:val="21"/>
        </w:numPr>
        <w:spacing w:line="276" w:lineRule="auto"/>
        <w:ind w:left="284" w:hanging="284"/>
        <w:jc w:val="both"/>
        <w:rPr>
          <w:rFonts w:ascii="Calibri" w:hAnsi="Calibri"/>
          <w:sz w:val="21"/>
          <w:szCs w:val="21"/>
        </w:rPr>
      </w:pPr>
      <w:r w:rsidRPr="00690366">
        <w:rPr>
          <w:rFonts w:ascii="Calibri" w:hAnsi="Calibri"/>
          <w:sz w:val="21"/>
          <w:szCs w:val="21"/>
        </w:rPr>
        <w:t>Odstąpienie od umowy wymaga formy p</w:t>
      </w:r>
      <w:r>
        <w:rPr>
          <w:rFonts w:ascii="Calibri" w:hAnsi="Calibri"/>
          <w:sz w:val="21"/>
          <w:szCs w:val="21"/>
        </w:rPr>
        <w:t>isemnej pod rygorem nieważności.</w:t>
      </w:r>
    </w:p>
    <w:p w:rsidR="0065501C" w:rsidRPr="00845BC5" w:rsidRDefault="0065501C" w:rsidP="0065501C">
      <w:pPr>
        <w:numPr>
          <w:ilvl w:val="0"/>
          <w:numId w:val="21"/>
        </w:numPr>
        <w:spacing w:line="276" w:lineRule="auto"/>
        <w:ind w:left="284" w:hanging="284"/>
        <w:jc w:val="both"/>
        <w:rPr>
          <w:rFonts w:ascii="Calibri" w:hAnsi="Calibri"/>
          <w:sz w:val="21"/>
          <w:szCs w:val="21"/>
        </w:rPr>
      </w:pPr>
      <w:r w:rsidRPr="00845BC5">
        <w:rPr>
          <w:rFonts w:ascii="Calibri" w:hAnsi="Calibri"/>
          <w:sz w:val="21"/>
          <w:szCs w:val="21"/>
        </w:rPr>
        <w:t>Odstąpienie od Umowy powinno nastąpić w terminie do 30 (trzydziestu) dni od dnia zaistnienia okoliczności uzasadniającej złożenie takiego oświadczenia.</w:t>
      </w:r>
    </w:p>
    <w:p w:rsidR="0065501C" w:rsidRPr="00690366" w:rsidRDefault="0065501C" w:rsidP="0065501C">
      <w:pPr>
        <w:numPr>
          <w:ilvl w:val="0"/>
          <w:numId w:val="21"/>
        </w:numPr>
        <w:spacing w:line="276" w:lineRule="auto"/>
        <w:ind w:left="284" w:hanging="284"/>
        <w:jc w:val="both"/>
        <w:rPr>
          <w:rFonts w:ascii="Calibri" w:hAnsi="Calibri"/>
          <w:sz w:val="21"/>
          <w:szCs w:val="21"/>
        </w:rPr>
      </w:pPr>
      <w:r w:rsidRPr="00690366">
        <w:rPr>
          <w:rFonts w:ascii="Calibri" w:hAnsi="Calibri"/>
          <w:sz w:val="21"/>
          <w:szCs w:val="21"/>
        </w:rPr>
        <w:t>W przypadku odstąpienia od umowy Strony zobowiązane są do następujących czynności:</w:t>
      </w:r>
    </w:p>
    <w:p w:rsidR="0065501C" w:rsidRPr="00690366" w:rsidRDefault="0065501C" w:rsidP="0065501C">
      <w:pPr>
        <w:numPr>
          <w:ilvl w:val="0"/>
          <w:numId w:val="22"/>
        </w:numPr>
        <w:suppressAutoHyphens/>
        <w:autoSpaceDE w:val="0"/>
        <w:spacing w:line="276" w:lineRule="auto"/>
        <w:ind w:left="567" w:hanging="283"/>
        <w:jc w:val="both"/>
        <w:rPr>
          <w:rFonts w:ascii="Calibri" w:hAnsi="Calibri"/>
          <w:sz w:val="21"/>
          <w:szCs w:val="21"/>
        </w:rPr>
      </w:pPr>
      <w:r w:rsidRPr="00690366">
        <w:rPr>
          <w:rFonts w:ascii="Calibri" w:hAnsi="Calibri"/>
          <w:sz w:val="21"/>
          <w:szCs w:val="21"/>
        </w:rPr>
        <w:t>sporządzenia protokołu z inwentaryzacji wykonanych robót według daty odstąpienia od Umowy,</w:t>
      </w:r>
    </w:p>
    <w:p w:rsidR="0065501C" w:rsidRPr="00690366" w:rsidRDefault="0065501C" w:rsidP="0065501C">
      <w:pPr>
        <w:numPr>
          <w:ilvl w:val="0"/>
          <w:numId w:val="22"/>
        </w:numPr>
        <w:suppressAutoHyphens/>
        <w:autoSpaceDE w:val="0"/>
        <w:spacing w:line="276" w:lineRule="auto"/>
        <w:ind w:left="567" w:hanging="283"/>
        <w:jc w:val="both"/>
        <w:rPr>
          <w:rFonts w:ascii="Calibri" w:hAnsi="Calibri"/>
          <w:sz w:val="21"/>
          <w:szCs w:val="21"/>
        </w:rPr>
      </w:pPr>
      <w:r w:rsidRPr="00690366">
        <w:rPr>
          <w:rFonts w:ascii="Calibri" w:hAnsi="Calibri"/>
          <w:sz w:val="21"/>
          <w:szCs w:val="21"/>
        </w:rPr>
        <w:t>zabezpieczenia przerwanych robót na koszt Strony, która ponosi odpowiedzialność za odstąpienie od Umowy,</w:t>
      </w:r>
    </w:p>
    <w:p w:rsidR="0065501C" w:rsidRPr="00690366" w:rsidRDefault="0065501C" w:rsidP="0065501C">
      <w:pPr>
        <w:numPr>
          <w:ilvl w:val="0"/>
          <w:numId w:val="22"/>
        </w:numPr>
        <w:suppressAutoHyphens/>
        <w:autoSpaceDE w:val="0"/>
        <w:spacing w:line="276" w:lineRule="auto"/>
        <w:ind w:left="567" w:hanging="283"/>
        <w:jc w:val="both"/>
        <w:rPr>
          <w:rFonts w:ascii="Calibri" w:hAnsi="Calibri"/>
          <w:sz w:val="21"/>
          <w:szCs w:val="21"/>
        </w:rPr>
      </w:pPr>
      <w:r w:rsidRPr="00690366">
        <w:rPr>
          <w:rFonts w:ascii="Calibri" w:hAnsi="Calibri"/>
          <w:sz w:val="21"/>
          <w:szCs w:val="21"/>
        </w:rPr>
        <w:t>sporządzenia wykazu materiałów i urządzeń, których nie można wykorzystać do realizacji innych robót, za które zapłaci Strona odpowiedzialna za odstąpienie od umowy,</w:t>
      </w:r>
    </w:p>
    <w:p w:rsidR="0065501C" w:rsidRPr="00690366" w:rsidRDefault="0065501C" w:rsidP="0065501C">
      <w:pPr>
        <w:numPr>
          <w:ilvl w:val="0"/>
          <w:numId w:val="22"/>
        </w:numPr>
        <w:suppressAutoHyphens/>
        <w:autoSpaceDE w:val="0"/>
        <w:spacing w:line="276" w:lineRule="auto"/>
        <w:ind w:left="567" w:hanging="283"/>
        <w:jc w:val="both"/>
        <w:rPr>
          <w:rFonts w:ascii="Calibri" w:hAnsi="Calibri"/>
          <w:sz w:val="21"/>
          <w:szCs w:val="21"/>
        </w:rPr>
      </w:pPr>
      <w:r w:rsidRPr="00690366">
        <w:rPr>
          <w:rFonts w:ascii="Calibri" w:hAnsi="Calibri"/>
          <w:sz w:val="21"/>
          <w:szCs w:val="21"/>
        </w:rPr>
        <w:t>Zamawiający zobowiązany jest do zapłacenia wynagrodzenia za roboty wykonane i potwierdzone protokołem odbioru.</w:t>
      </w:r>
    </w:p>
    <w:p w:rsidR="0065501C" w:rsidRDefault="0065501C" w:rsidP="0065501C">
      <w:pPr>
        <w:widowControl w:val="0"/>
        <w:spacing w:line="276" w:lineRule="auto"/>
        <w:jc w:val="center"/>
        <w:rPr>
          <w:rFonts w:ascii="Calibri" w:hAnsi="Calibri"/>
          <w:b/>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14</w:t>
      </w:r>
    </w:p>
    <w:p w:rsidR="0065501C" w:rsidRPr="00690366" w:rsidRDefault="0065501C" w:rsidP="0065501C">
      <w:pPr>
        <w:widowControl w:val="0"/>
        <w:numPr>
          <w:ilvl w:val="0"/>
          <w:numId w:val="12"/>
        </w:numPr>
        <w:tabs>
          <w:tab w:val="num" w:pos="284"/>
        </w:tabs>
        <w:spacing w:line="276" w:lineRule="auto"/>
        <w:ind w:left="284" w:hanging="284"/>
        <w:jc w:val="both"/>
        <w:rPr>
          <w:rFonts w:ascii="Calibri" w:hAnsi="Calibri"/>
          <w:bCs/>
          <w:sz w:val="21"/>
          <w:szCs w:val="21"/>
        </w:rPr>
      </w:pPr>
      <w:r w:rsidRPr="00690366">
        <w:rPr>
          <w:rFonts w:ascii="Calibri" w:hAnsi="Calibri"/>
          <w:bCs/>
          <w:sz w:val="21"/>
          <w:szCs w:val="21"/>
        </w:rPr>
        <w:t>Wszelkie zmiany niniejszej umowy wymagają dla swej ważności formy pisemnej pod rygorem nieważności i</w:t>
      </w:r>
      <w:r>
        <w:rPr>
          <w:rFonts w:ascii="Calibri" w:hAnsi="Calibri"/>
          <w:bCs/>
          <w:sz w:val="21"/>
          <w:szCs w:val="21"/>
        </w:rPr>
        <w:t xml:space="preserve"> </w:t>
      </w:r>
      <w:r w:rsidRPr="00690366">
        <w:rPr>
          <w:rFonts w:ascii="Calibri" w:hAnsi="Calibri"/>
          <w:bCs/>
          <w:sz w:val="21"/>
          <w:szCs w:val="21"/>
        </w:rPr>
        <w:t xml:space="preserve">będą dopuszczalne </w:t>
      </w:r>
      <w:r>
        <w:rPr>
          <w:rFonts w:ascii="Calibri" w:hAnsi="Calibri"/>
          <w:bCs/>
          <w:sz w:val="21"/>
          <w:szCs w:val="21"/>
        </w:rPr>
        <w:t xml:space="preserve">w </w:t>
      </w:r>
      <w:r w:rsidRPr="00690366">
        <w:rPr>
          <w:rFonts w:ascii="Calibri" w:hAnsi="Calibri"/>
          <w:bCs/>
          <w:sz w:val="21"/>
          <w:szCs w:val="21"/>
        </w:rPr>
        <w:t>granicach unormowania artykułu 144 ustawy Prawo zamówień publicznych.</w:t>
      </w:r>
    </w:p>
    <w:p w:rsidR="0065501C" w:rsidRPr="00786CF3" w:rsidRDefault="0065501C" w:rsidP="0065501C">
      <w:pPr>
        <w:widowControl w:val="0"/>
        <w:numPr>
          <w:ilvl w:val="0"/>
          <w:numId w:val="12"/>
        </w:numPr>
        <w:tabs>
          <w:tab w:val="num" w:pos="284"/>
        </w:tabs>
        <w:spacing w:line="276" w:lineRule="auto"/>
        <w:ind w:left="284" w:hanging="284"/>
        <w:jc w:val="both"/>
        <w:rPr>
          <w:rFonts w:ascii="Calibri" w:hAnsi="Calibri"/>
          <w:bCs/>
          <w:sz w:val="21"/>
          <w:szCs w:val="21"/>
        </w:rPr>
      </w:pPr>
      <w:r w:rsidRPr="00690366">
        <w:rPr>
          <w:rFonts w:ascii="Calibri" w:hAnsi="Calibri"/>
          <w:bCs/>
          <w:sz w:val="21"/>
          <w:szCs w:val="21"/>
        </w:rPr>
        <w:t xml:space="preserve">Strony mają prawo do przedłużenia terminu realizacji przedmiotu umowy o okres trwania przyczyn, </w:t>
      </w:r>
      <w:r>
        <w:rPr>
          <w:rFonts w:ascii="Calibri" w:hAnsi="Calibri"/>
          <w:bCs/>
          <w:sz w:val="21"/>
          <w:szCs w:val="21"/>
        </w:rPr>
        <w:br/>
      </w:r>
      <w:r w:rsidRPr="00690366">
        <w:rPr>
          <w:rFonts w:ascii="Calibri" w:hAnsi="Calibri"/>
          <w:bCs/>
          <w:sz w:val="21"/>
          <w:szCs w:val="21"/>
        </w:rPr>
        <w:t>z powodu których będzie zagrożone dotrzymanie terminu zakończenia robót, w następujących sytuacjach:</w:t>
      </w:r>
    </w:p>
    <w:p w:rsidR="0065501C" w:rsidRDefault="0065501C" w:rsidP="0065501C">
      <w:pPr>
        <w:widowControl w:val="0"/>
        <w:numPr>
          <w:ilvl w:val="0"/>
          <w:numId w:val="23"/>
        </w:numPr>
        <w:spacing w:line="276" w:lineRule="auto"/>
        <w:ind w:left="709" w:hanging="283"/>
        <w:jc w:val="both"/>
        <w:rPr>
          <w:rFonts w:ascii="Calibri" w:hAnsi="Calibri"/>
          <w:bCs/>
          <w:sz w:val="21"/>
          <w:szCs w:val="21"/>
        </w:rPr>
      </w:pPr>
      <w:r w:rsidRPr="00786CF3">
        <w:rPr>
          <w:rFonts w:asciiTheme="minorHAnsi" w:hAnsiTheme="minorHAnsi"/>
          <w:sz w:val="21"/>
          <w:szCs w:val="21"/>
        </w:rPr>
        <w:t>przesunięcie terminu wykonania zamówienia spowodowane przesunięciem terminu realizacji projektu, zmian w harmonogramie projektu oraz wszelkich decyzji instytucji dotującej z innych przyczyn niezależnych od Wykonawcy wskazanych przez Wykonawcę, jak i decyzji instytucji zarządzającej terenem pod wzg. jego ochrony min. siedliskowej i gatunkowej (przyrodniczej</w:t>
      </w:r>
      <w:r>
        <w:rPr>
          <w:rFonts w:asciiTheme="minorHAnsi" w:hAnsiTheme="minorHAnsi"/>
          <w:sz w:val="21"/>
          <w:szCs w:val="21"/>
        </w:rPr>
        <w:t>);</w:t>
      </w:r>
    </w:p>
    <w:p w:rsidR="0065501C" w:rsidRPr="00690366" w:rsidRDefault="0065501C" w:rsidP="0065501C">
      <w:pPr>
        <w:widowControl w:val="0"/>
        <w:numPr>
          <w:ilvl w:val="0"/>
          <w:numId w:val="23"/>
        </w:numPr>
        <w:spacing w:line="276" w:lineRule="auto"/>
        <w:ind w:left="709" w:hanging="283"/>
        <w:jc w:val="both"/>
        <w:rPr>
          <w:rFonts w:ascii="Calibri" w:hAnsi="Calibri"/>
          <w:bCs/>
          <w:sz w:val="21"/>
          <w:szCs w:val="21"/>
        </w:rPr>
      </w:pPr>
      <w:r w:rsidRPr="00690366">
        <w:rPr>
          <w:rFonts w:ascii="Calibri" w:hAnsi="Calibri"/>
          <w:bCs/>
          <w:sz w:val="21"/>
          <w:szCs w:val="21"/>
        </w:rPr>
        <w:t>w przypadku zgłoszenia przez Zamawiającego, w toku prowadzonych prac projektowych i uzgodnień, zmiany wcześniej uzgodnionych i przyjętych w dokumentacji rozwiązań, materiałów, urządzeń etc., o ile nie będą one sprzeczne z obowiązującymi przepisami i zasadami wiedzy technicznej oraz zostaną zgłoszone przed złożeniem wniosku o wydanie decyzji o pozwoleniu na budowę i</w:t>
      </w:r>
      <w:r>
        <w:rPr>
          <w:rFonts w:ascii="Calibri" w:hAnsi="Calibri"/>
          <w:bCs/>
          <w:sz w:val="21"/>
          <w:szCs w:val="21"/>
        </w:rPr>
        <w:t xml:space="preserve"> </w:t>
      </w:r>
      <w:r w:rsidRPr="00690366">
        <w:rPr>
          <w:rFonts w:ascii="Calibri" w:hAnsi="Calibri"/>
          <w:bCs/>
          <w:sz w:val="21"/>
          <w:szCs w:val="21"/>
        </w:rPr>
        <w:t>wpływają na konieczność wydłużenia danego terminu realizacji zamówienia;</w:t>
      </w:r>
    </w:p>
    <w:p w:rsidR="0065501C" w:rsidRPr="00690366" w:rsidRDefault="0065501C" w:rsidP="0065501C">
      <w:pPr>
        <w:widowControl w:val="0"/>
        <w:numPr>
          <w:ilvl w:val="0"/>
          <w:numId w:val="23"/>
        </w:numPr>
        <w:spacing w:line="276" w:lineRule="auto"/>
        <w:ind w:left="709" w:hanging="283"/>
        <w:jc w:val="both"/>
        <w:rPr>
          <w:rFonts w:ascii="Calibri" w:hAnsi="Calibri"/>
          <w:bCs/>
          <w:sz w:val="21"/>
          <w:szCs w:val="21"/>
        </w:rPr>
      </w:pPr>
      <w:r w:rsidRPr="00690366">
        <w:rPr>
          <w:rFonts w:ascii="Calibri" w:hAnsi="Calibri"/>
          <w:bCs/>
          <w:sz w:val="21"/>
          <w:szCs w:val="21"/>
        </w:rPr>
        <w:t xml:space="preserve">wystąpienia konieczności wykonania </w:t>
      </w:r>
      <w:r>
        <w:rPr>
          <w:rFonts w:ascii="Calibri" w:hAnsi="Calibri"/>
          <w:bCs/>
          <w:sz w:val="21"/>
          <w:szCs w:val="21"/>
        </w:rPr>
        <w:t>robót/</w:t>
      </w:r>
      <w:r w:rsidRPr="00690366">
        <w:rPr>
          <w:rFonts w:ascii="Calibri" w:hAnsi="Calibri"/>
          <w:bCs/>
          <w:sz w:val="21"/>
          <w:szCs w:val="21"/>
        </w:rPr>
        <w:t>usług dodatkowych</w:t>
      </w:r>
      <w:r>
        <w:rPr>
          <w:rFonts w:ascii="Calibri" w:hAnsi="Calibri"/>
          <w:bCs/>
          <w:sz w:val="21"/>
          <w:szCs w:val="21"/>
        </w:rPr>
        <w:t xml:space="preserve"> nie będących przedmiotem umowy</w:t>
      </w:r>
      <w:r w:rsidRPr="00690366">
        <w:rPr>
          <w:rFonts w:ascii="Calibri" w:hAnsi="Calibri"/>
          <w:bCs/>
          <w:sz w:val="21"/>
          <w:szCs w:val="21"/>
        </w:rPr>
        <w:t>;</w:t>
      </w:r>
    </w:p>
    <w:p w:rsidR="0065501C" w:rsidRPr="00690366" w:rsidRDefault="0065501C" w:rsidP="0065501C">
      <w:pPr>
        <w:widowControl w:val="0"/>
        <w:numPr>
          <w:ilvl w:val="0"/>
          <w:numId w:val="23"/>
        </w:numPr>
        <w:spacing w:line="276" w:lineRule="auto"/>
        <w:ind w:left="709" w:hanging="283"/>
        <w:jc w:val="both"/>
        <w:rPr>
          <w:rFonts w:ascii="Calibri" w:hAnsi="Calibri"/>
          <w:bCs/>
          <w:sz w:val="21"/>
          <w:szCs w:val="21"/>
        </w:rPr>
      </w:pPr>
      <w:r w:rsidRPr="00690366">
        <w:rPr>
          <w:rFonts w:ascii="Calibri" w:hAnsi="Calibri"/>
          <w:sz w:val="21"/>
          <w:szCs w:val="21"/>
        </w:rPr>
        <w:t>jeżeli przyczyny, z powodu których będzie zagrożone dotrzymanie terminu zakończenia robót będą następstwem okoliczności, za które odpowiedzialności nie ponosi Wykonawca, w szcze</w:t>
      </w:r>
      <w:r>
        <w:rPr>
          <w:rFonts w:ascii="Calibri" w:hAnsi="Calibri"/>
          <w:sz w:val="21"/>
          <w:szCs w:val="21"/>
        </w:rPr>
        <w:t>gólności: będą następstwem nie</w:t>
      </w:r>
      <w:r w:rsidRPr="00690366">
        <w:rPr>
          <w:rFonts w:ascii="Calibri" w:hAnsi="Calibri"/>
          <w:sz w:val="21"/>
          <w:szCs w:val="21"/>
        </w:rPr>
        <w:t xml:space="preserve"> przekazania terenu budowy, wystąpienia kolizji z innymi równolegle prowadzonymi przez inne podmioty inwestycjami, konieczności zmian dokumentacji projektowej w zakresie, w jakim ww. okoliczności miały lub będą mogły mieć wpływ na dotrzymanie terminu zakończenia robót,</w:t>
      </w:r>
    </w:p>
    <w:p w:rsidR="0065501C" w:rsidRPr="00690366" w:rsidRDefault="0065501C" w:rsidP="0065501C">
      <w:pPr>
        <w:widowControl w:val="0"/>
        <w:numPr>
          <w:ilvl w:val="0"/>
          <w:numId w:val="23"/>
        </w:numPr>
        <w:spacing w:line="276" w:lineRule="auto"/>
        <w:ind w:left="709" w:hanging="283"/>
        <w:jc w:val="both"/>
        <w:rPr>
          <w:rFonts w:ascii="Calibri" w:hAnsi="Calibri"/>
          <w:bCs/>
          <w:sz w:val="21"/>
          <w:szCs w:val="21"/>
        </w:rPr>
      </w:pPr>
      <w:r w:rsidRPr="00690366">
        <w:rPr>
          <w:rFonts w:ascii="Calibri" w:hAnsi="Calibri"/>
          <w:sz w:val="21"/>
          <w:szCs w:val="21"/>
        </w:rPr>
        <w:lastRenderedPageBreak/>
        <w:t xml:space="preserve">gdy wystąpi konieczność wykonania robót zamiennych lub innych robót niezbędnych do wykonania przedmiotu umowy ze względu na zasady wiedzy technicznej lub realizacji </w:t>
      </w:r>
      <w:r>
        <w:rPr>
          <w:rFonts w:ascii="Calibri" w:hAnsi="Calibri"/>
          <w:sz w:val="21"/>
          <w:szCs w:val="21"/>
        </w:rPr>
        <w:t xml:space="preserve">dodatkowych robót budowlanych, </w:t>
      </w:r>
      <w:r w:rsidRPr="00690366">
        <w:rPr>
          <w:rFonts w:ascii="Calibri" w:hAnsi="Calibri"/>
          <w:sz w:val="21"/>
          <w:szCs w:val="21"/>
        </w:rPr>
        <w:t>które wstrzymują lub opóźniają realizację przedmiotu umowy lub wystąpienia niebezpieczeństwa kolizji z planowanymi lub równolegle prowadzonymi przez inne podmioty inwestycjami w</w:t>
      </w:r>
      <w:r>
        <w:rPr>
          <w:rFonts w:ascii="Calibri" w:hAnsi="Calibri"/>
          <w:sz w:val="21"/>
          <w:szCs w:val="21"/>
        </w:rPr>
        <w:t xml:space="preserve"> </w:t>
      </w:r>
      <w:r w:rsidRPr="00690366">
        <w:rPr>
          <w:rFonts w:ascii="Calibri" w:hAnsi="Calibri"/>
          <w:sz w:val="21"/>
          <w:szCs w:val="21"/>
        </w:rPr>
        <w:t>zakresie niezbędnym do uniknięcia lub usunięcia tych kolizji,</w:t>
      </w:r>
    </w:p>
    <w:p w:rsidR="0065501C" w:rsidRPr="00690366" w:rsidRDefault="0065501C" w:rsidP="0065501C">
      <w:pPr>
        <w:widowControl w:val="0"/>
        <w:numPr>
          <w:ilvl w:val="0"/>
          <w:numId w:val="23"/>
        </w:numPr>
        <w:spacing w:line="276" w:lineRule="auto"/>
        <w:ind w:left="709" w:hanging="283"/>
        <w:jc w:val="both"/>
        <w:rPr>
          <w:rFonts w:ascii="Calibri" w:hAnsi="Calibri"/>
          <w:bCs/>
          <w:sz w:val="21"/>
          <w:szCs w:val="21"/>
        </w:rPr>
      </w:pPr>
      <w:r w:rsidRPr="00690366">
        <w:rPr>
          <w:rFonts w:ascii="Calibri" w:hAnsi="Calibri"/>
          <w:sz w:val="21"/>
          <w:szCs w:val="21"/>
        </w:rPr>
        <w:t>wystąpią opóźnienia w dokonaniu określonych czynności lub ich zaniechanie przez właściwe organy administracji państwowej, które nie są następstwem okoliczności, za które Wykonawca ponosi odpowiedzialność,</w:t>
      </w:r>
    </w:p>
    <w:p w:rsidR="0065501C" w:rsidRPr="00690366" w:rsidRDefault="0065501C" w:rsidP="0065501C">
      <w:pPr>
        <w:widowControl w:val="0"/>
        <w:numPr>
          <w:ilvl w:val="0"/>
          <w:numId w:val="23"/>
        </w:numPr>
        <w:spacing w:line="276" w:lineRule="auto"/>
        <w:ind w:left="709" w:hanging="283"/>
        <w:jc w:val="both"/>
        <w:rPr>
          <w:rFonts w:ascii="Calibri" w:hAnsi="Calibri"/>
          <w:bCs/>
          <w:sz w:val="21"/>
          <w:szCs w:val="21"/>
        </w:rPr>
      </w:pPr>
      <w:r w:rsidRPr="00690366">
        <w:rPr>
          <w:rFonts w:ascii="Calibri" w:hAnsi="Calibri"/>
          <w:sz w:val="21"/>
          <w:szCs w:val="21"/>
        </w:rPr>
        <w:t>gdy wystąpią opóźnienia w wydawaniu warunków technicznych, decyzji, zezwoleń, uzgodnień, itp., do wydania których właściwe organy są zobowiązane na mocy przepisów prawa, jeżeli opóźnienie przekroczy okres, przewidziany w przepisach prawa, w którym ww. decyzje powinny zostać wydane oraz nie są następstwem okoliczności, za które Wykonawca ponosi odpowiedzialność,</w:t>
      </w:r>
    </w:p>
    <w:p w:rsidR="0065501C" w:rsidRPr="00690366" w:rsidRDefault="0065501C" w:rsidP="0065501C">
      <w:pPr>
        <w:widowControl w:val="0"/>
        <w:numPr>
          <w:ilvl w:val="0"/>
          <w:numId w:val="23"/>
        </w:numPr>
        <w:spacing w:line="276" w:lineRule="auto"/>
        <w:ind w:left="709" w:hanging="283"/>
        <w:jc w:val="both"/>
        <w:rPr>
          <w:rFonts w:ascii="Calibri" w:hAnsi="Calibri"/>
          <w:bCs/>
          <w:sz w:val="21"/>
          <w:szCs w:val="21"/>
        </w:rPr>
      </w:pPr>
      <w:r w:rsidRPr="00690366">
        <w:rPr>
          <w:rFonts w:ascii="Calibri" w:hAnsi="Calibri"/>
          <w:sz w:val="21"/>
          <w:szCs w:val="21"/>
        </w:rPr>
        <w:t>jeżeli wystąpi brak możliwości wykonywania robót z powodu nie dopuszczania do ich wykonywania przez uprawniony organ lub nakazania ich wstrzy</w:t>
      </w:r>
      <w:r>
        <w:rPr>
          <w:rFonts w:ascii="Calibri" w:hAnsi="Calibri"/>
          <w:sz w:val="21"/>
          <w:szCs w:val="21"/>
        </w:rPr>
        <w:t xml:space="preserve">mania przez uprawniony organ, z </w:t>
      </w:r>
      <w:r w:rsidRPr="00690366">
        <w:rPr>
          <w:rFonts w:ascii="Calibri" w:hAnsi="Calibri"/>
          <w:sz w:val="21"/>
          <w:szCs w:val="21"/>
        </w:rPr>
        <w:t>przyczyn niezależnych od Wykonawcy,</w:t>
      </w:r>
    </w:p>
    <w:p w:rsidR="0065501C" w:rsidRPr="00690366" w:rsidRDefault="0065501C" w:rsidP="0065501C">
      <w:pPr>
        <w:widowControl w:val="0"/>
        <w:numPr>
          <w:ilvl w:val="0"/>
          <w:numId w:val="23"/>
        </w:numPr>
        <w:spacing w:line="276" w:lineRule="auto"/>
        <w:ind w:left="709" w:hanging="283"/>
        <w:jc w:val="both"/>
        <w:rPr>
          <w:rFonts w:ascii="Calibri" w:hAnsi="Calibri"/>
          <w:bCs/>
          <w:sz w:val="21"/>
          <w:szCs w:val="21"/>
        </w:rPr>
      </w:pPr>
      <w:r w:rsidRPr="00690366">
        <w:rPr>
          <w:rFonts w:ascii="Calibri" w:hAnsi="Calibri"/>
          <w:sz w:val="21"/>
          <w:szCs w:val="21"/>
        </w:rPr>
        <w:t>gdy wystąpią niekorzystne warunki atmosferyczne (w szczególności klęski żywiołowe oraz warunki odbiegające od typowych dla pory roku uniemożliwiające prowadzenie robót) lub inne okoliczności uznawane za zdarzenia siły wyższej (w rozumieniu Kodeksu Cywilnego), których pomimo zachowania należytej staranności, strony przewidzieć nie mogły, a które mogłyby spowodować istotną zmianę warunków realizacji zamówienia. Zaistnienie tych przyczyn Wykonawca zobowiązany będzie udokumentować.</w:t>
      </w:r>
    </w:p>
    <w:p w:rsidR="0065501C" w:rsidRPr="00690366" w:rsidRDefault="0065501C" w:rsidP="0065501C">
      <w:pPr>
        <w:widowControl w:val="0"/>
        <w:numPr>
          <w:ilvl w:val="0"/>
          <w:numId w:val="12"/>
        </w:numPr>
        <w:tabs>
          <w:tab w:val="num" w:pos="284"/>
        </w:tabs>
        <w:spacing w:line="276" w:lineRule="auto"/>
        <w:ind w:left="284" w:hanging="284"/>
        <w:jc w:val="both"/>
        <w:rPr>
          <w:rFonts w:ascii="Calibri" w:hAnsi="Calibri"/>
          <w:bCs/>
          <w:sz w:val="21"/>
          <w:szCs w:val="21"/>
        </w:rPr>
      </w:pPr>
      <w:r w:rsidRPr="00690366">
        <w:rPr>
          <w:rFonts w:ascii="Calibri" w:hAnsi="Calibri"/>
          <w:bCs/>
          <w:sz w:val="21"/>
          <w:szCs w:val="21"/>
        </w:rPr>
        <w:t xml:space="preserve">Strony dopuszczają możliwość zmiany umowy w zakresie materiałów, parametrów technicznych, technologii wykonania robót budowlanych, sposobu i zakresu wykonania przedmiotu umowy </w:t>
      </w:r>
      <w:r>
        <w:rPr>
          <w:rFonts w:ascii="Calibri" w:hAnsi="Calibri"/>
          <w:bCs/>
          <w:sz w:val="21"/>
          <w:szCs w:val="21"/>
        </w:rPr>
        <w:br/>
      </w:r>
      <w:r w:rsidRPr="00690366">
        <w:rPr>
          <w:rFonts w:ascii="Calibri" w:hAnsi="Calibri"/>
          <w:bCs/>
          <w:sz w:val="21"/>
          <w:szCs w:val="21"/>
        </w:rPr>
        <w:t>w stosunku do założeń PFU, rozwiązań projektowych P</w:t>
      </w:r>
      <w:r>
        <w:rPr>
          <w:rFonts w:ascii="Calibri" w:hAnsi="Calibri"/>
          <w:bCs/>
          <w:sz w:val="21"/>
          <w:szCs w:val="21"/>
        </w:rPr>
        <w:t>FU, w następujących sytuacjach:</w:t>
      </w:r>
    </w:p>
    <w:p w:rsidR="0065501C" w:rsidRPr="00690366" w:rsidRDefault="0065501C" w:rsidP="0065501C">
      <w:pPr>
        <w:numPr>
          <w:ilvl w:val="0"/>
          <w:numId w:val="24"/>
        </w:numPr>
        <w:tabs>
          <w:tab w:val="num" w:pos="709"/>
        </w:tabs>
        <w:autoSpaceDE w:val="0"/>
        <w:autoSpaceDN w:val="0"/>
        <w:adjustRightInd w:val="0"/>
        <w:spacing w:line="276" w:lineRule="auto"/>
        <w:ind w:left="709" w:hanging="283"/>
        <w:jc w:val="both"/>
        <w:rPr>
          <w:rFonts w:ascii="Calibri" w:hAnsi="Calibri"/>
          <w:sz w:val="21"/>
          <w:szCs w:val="21"/>
        </w:rPr>
      </w:pPr>
      <w:r w:rsidRPr="00690366">
        <w:rPr>
          <w:rFonts w:ascii="Calibri" w:hAnsi="Calibri"/>
          <w:sz w:val="21"/>
          <w:szCs w:val="21"/>
        </w:rPr>
        <w:t xml:space="preserve">konieczności zrealizowania jakiejkolwiek części robót, objętej przedmiotem umowy, przy zastosowaniu odmiennych rozwiązań technicznych lub technologicznych, niż wskazane </w:t>
      </w:r>
      <w:r>
        <w:rPr>
          <w:rFonts w:ascii="Calibri" w:hAnsi="Calibri"/>
          <w:sz w:val="21"/>
          <w:szCs w:val="21"/>
        </w:rPr>
        <w:br/>
      </w:r>
      <w:r w:rsidRPr="00690366">
        <w:rPr>
          <w:rFonts w:ascii="Calibri" w:hAnsi="Calibri"/>
          <w:sz w:val="21"/>
          <w:szCs w:val="21"/>
        </w:rPr>
        <w:t xml:space="preserve">w </w:t>
      </w:r>
      <w:r>
        <w:rPr>
          <w:rFonts w:ascii="Calibri" w:hAnsi="Calibri"/>
          <w:sz w:val="21"/>
          <w:szCs w:val="21"/>
        </w:rPr>
        <w:t>P</w:t>
      </w:r>
      <w:r w:rsidRPr="00690366">
        <w:rPr>
          <w:rFonts w:ascii="Calibri" w:hAnsi="Calibri"/>
          <w:sz w:val="21"/>
          <w:szCs w:val="21"/>
        </w:rPr>
        <w:t>rogramie funkcjonalno – użytkowym lub w dokumentacji projektowej, a wynikających ze stwierdzonych wad tej dokumentacji lub zmiany stanu prawnego w oparciu, o który je przygotowano, gdyby zastosowanie przewidzianych rozwiązań groziło niewykonaniem lub nienależytym wykonaniem przedmiotu umowy,</w:t>
      </w:r>
    </w:p>
    <w:p w:rsidR="0065501C" w:rsidRPr="00690366" w:rsidRDefault="0065501C" w:rsidP="0065501C">
      <w:pPr>
        <w:numPr>
          <w:ilvl w:val="0"/>
          <w:numId w:val="24"/>
        </w:numPr>
        <w:tabs>
          <w:tab w:val="num" w:pos="709"/>
        </w:tabs>
        <w:autoSpaceDE w:val="0"/>
        <w:autoSpaceDN w:val="0"/>
        <w:adjustRightInd w:val="0"/>
        <w:spacing w:line="276" w:lineRule="auto"/>
        <w:ind w:left="709" w:hanging="283"/>
        <w:jc w:val="both"/>
        <w:rPr>
          <w:rFonts w:ascii="Calibri" w:hAnsi="Calibri"/>
          <w:sz w:val="21"/>
          <w:szCs w:val="21"/>
        </w:rPr>
      </w:pPr>
      <w:r w:rsidRPr="00690366">
        <w:rPr>
          <w:rFonts w:ascii="Calibri" w:hAnsi="Calibri"/>
          <w:sz w:val="21"/>
          <w:szCs w:val="21"/>
        </w:rPr>
        <w:t>konieczności realizacji robót wynikających z wprowadzenia w dokumentacji projektowej zmian uznanych za nieistotne odstępstwo od projektu budowlanego, wynikających z art. 36a ust. 5 Prawa budowlanego,</w:t>
      </w:r>
    </w:p>
    <w:p w:rsidR="0065501C" w:rsidRPr="00690366" w:rsidRDefault="0065501C" w:rsidP="0065501C">
      <w:pPr>
        <w:numPr>
          <w:ilvl w:val="0"/>
          <w:numId w:val="24"/>
        </w:numPr>
        <w:tabs>
          <w:tab w:val="num" w:pos="709"/>
        </w:tabs>
        <w:autoSpaceDE w:val="0"/>
        <w:autoSpaceDN w:val="0"/>
        <w:adjustRightInd w:val="0"/>
        <w:spacing w:line="276" w:lineRule="auto"/>
        <w:ind w:left="709" w:hanging="283"/>
        <w:jc w:val="both"/>
        <w:rPr>
          <w:rFonts w:ascii="Calibri" w:hAnsi="Calibri"/>
          <w:sz w:val="21"/>
          <w:szCs w:val="21"/>
        </w:rPr>
      </w:pPr>
      <w:r w:rsidRPr="00690366">
        <w:rPr>
          <w:rFonts w:ascii="Calibri" w:hAnsi="Calibri"/>
          <w:sz w:val="21"/>
          <w:szCs w:val="21"/>
        </w:rPr>
        <w:t>wystąpienia warunków geologicznych, geotechnicznych lub hydrologicznych odbiegających od przyjętych w dokumentacji projektowej, rozpoznania terenu w zakresie znalezisk archeologicznych, występowania niewybuchów lub niewypałów, które mogą skutkować w świetle dotychczasowych założeń niewykonaniem lub nienależytym wykonaniem przedmiotu umowy,</w:t>
      </w:r>
    </w:p>
    <w:p w:rsidR="0065501C" w:rsidRPr="00690366" w:rsidRDefault="0065501C" w:rsidP="0065501C">
      <w:pPr>
        <w:numPr>
          <w:ilvl w:val="0"/>
          <w:numId w:val="24"/>
        </w:numPr>
        <w:tabs>
          <w:tab w:val="num" w:pos="709"/>
        </w:tabs>
        <w:autoSpaceDE w:val="0"/>
        <w:autoSpaceDN w:val="0"/>
        <w:adjustRightInd w:val="0"/>
        <w:spacing w:line="276" w:lineRule="auto"/>
        <w:ind w:left="709" w:hanging="283"/>
        <w:jc w:val="both"/>
        <w:rPr>
          <w:rFonts w:ascii="Calibri" w:hAnsi="Calibri"/>
          <w:sz w:val="21"/>
          <w:szCs w:val="21"/>
        </w:rPr>
      </w:pPr>
      <w:r w:rsidRPr="00690366">
        <w:rPr>
          <w:rFonts w:ascii="Calibri" w:hAnsi="Calibri"/>
          <w:sz w:val="21"/>
          <w:szCs w:val="21"/>
        </w:rPr>
        <w:t>wystąpienia warunków terenu budowy odbiegających od przyjętych w dokumentacji projektowej, w szczególności napotkania niezinwentaryzowanych lub błędnie zinwentaryzowanych sieci, instalacji lub innych obiektów budowlanych,</w:t>
      </w:r>
    </w:p>
    <w:p w:rsidR="0065501C" w:rsidRPr="00690366" w:rsidRDefault="0065501C" w:rsidP="0065501C">
      <w:pPr>
        <w:numPr>
          <w:ilvl w:val="0"/>
          <w:numId w:val="24"/>
        </w:numPr>
        <w:tabs>
          <w:tab w:val="num" w:pos="709"/>
        </w:tabs>
        <w:autoSpaceDE w:val="0"/>
        <w:autoSpaceDN w:val="0"/>
        <w:adjustRightInd w:val="0"/>
        <w:spacing w:line="276" w:lineRule="auto"/>
        <w:ind w:left="709" w:hanging="283"/>
        <w:jc w:val="both"/>
        <w:rPr>
          <w:rFonts w:ascii="Calibri" w:hAnsi="Calibri"/>
          <w:sz w:val="21"/>
          <w:szCs w:val="21"/>
        </w:rPr>
      </w:pPr>
      <w:r w:rsidRPr="00690366">
        <w:rPr>
          <w:rFonts w:ascii="Calibri" w:hAnsi="Calibri"/>
          <w:sz w:val="21"/>
          <w:szCs w:val="21"/>
        </w:rPr>
        <w:t xml:space="preserve">konieczności zrealizowania przedmiotu umowy przy zastosowaniu innych rozwiązań technicznych lub materiałowych ze względu na zmiany obowiązującego prawa lub wynikająca z niedostępności na rynku materiałów lub urządzeń spowodowanych zaprzestaniem produkcji lub wycofaniem </w:t>
      </w:r>
      <w:r>
        <w:rPr>
          <w:rFonts w:ascii="Calibri" w:hAnsi="Calibri"/>
          <w:sz w:val="21"/>
          <w:szCs w:val="21"/>
        </w:rPr>
        <w:br/>
      </w:r>
      <w:r w:rsidRPr="00690366">
        <w:rPr>
          <w:rFonts w:ascii="Calibri" w:hAnsi="Calibri"/>
          <w:sz w:val="21"/>
          <w:szCs w:val="21"/>
        </w:rPr>
        <w:t xml:space="preserve">z rynku lub w sytuacji konieczności zwiększenia bezpieczeństwa realizacji robót budowlanych albo usprawnienia procesu budowy bądź usunięcia wad ukrytych dokumentacji projektowej </w:t>
      </w:r>
      <w:r>
        <w:rPr>
          <w:rFonts w:ascii="Calibri" w:hAnsi="Calibri"/>
          <w:sz w:val="21"/>
          <w:szCs w:val="21"/>
        </w:rPr>
        <w:br/>
      </w:r>
      <w:r w:rsidRPr="00690366">
        <w:rPr>
          <w:rFonts w:ascii="Calibri" w:hAnsi="Calibri"/>
          <w:sz w:val="21"/>
          <w:szCs w:val="21"/>
        </w:rPr>
        <w:t>i uzyskania założonego efektu użytkowego lub w sytuacji zwiększenia bezpieczeńs</w:t>
      </w:r>
      <w:r>
        <w:rPr>
          <w:rFonts w:ascii="Calibri" w:hAnsi="Calibri"/>
          <w:sz w:val="21"/>
          <w:szCs w:val="21"/>
        </w:rPr>
        <w:t>twa na obszarze objętym pracami (zwierząt i ludzi)</w:t>
      </w:r>
      <w:r w:rsidRPr="00690366">
        <w:rPr>
          <w:rFonts w:ascii="Calibri" w:hAnsi="Calibri"/>
          <w:sz w:val="21"/>
          <w:szCs w:val="21"/>
        </w:rPr>
        <w:t>,</w:t>
      </w:r>
    </w:p>
    <w:p w:rsidR="0065501C" w:rsidRPr="00690366" w:rsidRDefault="0065501C" w:rsidP="0065501C">
      <w:pPr>
        <w:numPr>
          <w:ilvl w:val="0"/>
          <w:numId w:val="24"/>
        </w:numPr>
        <w:tabs>
          <w:tab w:val="num" w:pos="709"/>
        </w:tabs>
        <w:autoSpaceDE w:val="0"/>
        <w:autoSpaceDN w:val="0"/>
        <w:adjustRightInd w:val="0"/>
        <w:spacing w:line="276" w:lineRule="auto"/>
        <w:ind w:left="709" w:hanging="283"/>
        <w:jc w:val="both"/>
        <w:rPr>
          <w:rFonts w:ascii="Calibri" w:hAnsi="Calibri"/>
          <w:sz w:val="21"/>
          <w:szCs w:val="21"/>
        </w:rPr>
      </w:pPr>
      <w:r w:rsidRPr="00690366">
        <w:rPr>
          <w:rFonts w:ascii="Calibri" w:hAnsi="Calibri"/>
          <w:sz w:val="21"/>
          <w:szCs w:val="21"/>
        </w:rPr>
        <w:lastRenderedPageBreak/>
        <w:t>w przypadku ograniczenia zakresu robót przy jednoczesnym zmniejszeniu wynagrodzenia Wykonawcy jeżeli okaże się, że niektóre elementy robót będą zbędne</w:t>
      </w:r>
      <w:r>
        <w:rPr>
          <w:rFonts w:ascii="Calibri" w:hAnsi="Calibri"/>
          <w:sz w:val="21"/>
          <w:szCs w:val="21"/>
        </w:rPr>
        <w:t xml:space="preserve"> lub stanowiące zagrożenie</w:t>
      </w:r>
      <w:r w:rsidRPr="00690366">
        <w:rPr>
          <w:rFonts w:ascii="Calibri" w:hAnsi="Calibri"/>
          <w:sz w:val="21"/>
          <w:szCs w:val="21"/>
        </w:rPr>
        <w:t xml:space="preserve"> </w:t>
      </w:r>
      <w:r>
        <w:rPr>
          <w:rFonts w:ascii="Calibri" w:hAnsi="Calibri"/>
          <w:sz w:val="21"/>
          <w:szCs w:val="21"/>
        </w:rPr>
        <w:br/>
      </w:r>
      <w:r w:rsidRPr="00690366">
        <w:rPr>
          <w:rFonts w:ascii="Calibri" w:hAnsi="Calibri"/>
          <w:sz w:val="21"/>
          <w:szCs w:val="21"/>
        </w:rPr>
        <w:t xml:space="preserve">z punktu widzenia </w:t>
      </w:r>
      <w:r>
        <w:rPr>
          <w:rFonts w:ascii="Calibri" w:hAnsi="Calibri"/>
          <w:sz w:val="21"/>
          <w:szCs w:val="21"/>
        </w:rPr>
        <w:t xml:space="preserve">ochrony przyrody, </w:t>
      </w:r>
      <w:r w:rsidRPr="00690366">
        <w:rPr>
          <w:rFonts w:ascii="Calibri" w:hAnsi="Calibri"/>
          <w:sz w:val="21"/>
          <w:szCs w:val="21"/>
        </w:rPr>
        <w:t>procesu inwestycyjnego lub technologicznego,</w:t>
      </w:r>
    </w:p>
    <w:p w:rsidR="0065501C" w:rsidRPr="00690366" w:rsidRDefault="0065501C" w:rsidP="0065501C">
      <w:pPr>
        <w:numPr>
          <w:ilvl w:val="0"/>
          <w:numId w:val="24"/>
        </w:numPr>
        <w:tabs>
          <w:tab w:val="num" w:pos="709"/>
        </w:tabs>
        <w:autoSpaceDE w:val="0"/>
        <w:autoSpaceDN w:val="0"/>
        <w:adjustRightInd w:val="0"/>
        <w:spacing w:line="276" w:lineRule="auto"/>
        <w:ind w:left="709" w:hanging="283"/>
        <w:jc w:val="both"/>
        <w:rPr>
          <w:rFonts w:ascii="Calibri" w:hAnsi="Calibri"/>
          <w:sz w:val="21"/>
          <w:szCs w:val="21"/>
        </w:rPr>
      </w:pPr>
      <w:r w:rsidRPr="00690366">
        <w:rPr>
          <w:rFonts w:ascii="Calibri" w:hAnsi="Calibri"/>
          <w:sz w:val="21"/>
          <w:szCs w:val="21"/>
        </w:rPr>
        <w:t>wystąpienia niebezpieczeństwa kolizji z planowanymi lub równolegle prowadzonymi przez inne podmioty inwestycjami w zakresie niezbędnym do uniknięcia lub usunięcia tych kolizji.</w:t>
      </w:r>
    </w:p>
    <w:p w:rsidR="0065501C" w:rsidRDefault="0065501C" w:rsidP="0065501C">
      <w:pPr>
        <w:widowControl w:val="0"/>
        <w:numPr>
          <w:ilvl w:val="0"/>
          <w:numId w:val="12"/>
        </w:numPr>
        <w:tabs>
          <w:tab w:val="num" w:pos="284"/>
        </w:tabs>
        <w:spacing w:line="276" w:lineRule="auto"/>
        <w:ind w:left="284" w:hanging="284"/>
        <w:jc w:val="both"/>
        <w:rPr>
          <w:rFonts w:ascii="Calibri" w:hAnsi="Calibri"/>
          <w:bCs/>
          <w:sz w:val="21"/>
          <w:szCs w:val="21"/>
        </w:rPr>
      </w:pPr>
      <w:r w:rsidRPr="00690366">
        <w:rPr>
          <w:rFonts w:ascii="Calibri" w:hAnsi="Calibri"/>
          <w:bCs/>
          <w:sz w:val="21"/>
          <w:szCs w:val="21"/>
        </w:rPr>
        <w:t>Warunkiem dokonania zmiany, o której mowa w ust. 2 - 3, jest złożenie uzasadnionego wniosku przez stronę inicjującą zmianę lub sporządzenie przez strony stosownego protokołu wraz z opisem zdarzenia lub okoliczności stanowiących podstawę do żądania takiej zmiany. Zaakceptowana jakakolwiek zmiana wymaga sporządzenia aneksu do umowy.</w:t>
      </w:r>
    </w:p>
    <w:p w:rsidR="0065501C" w:rsidRDefault="0065501C" w:rsidP="0065501C">
      <w:pPr>
        <w:widowControl w:val="0"/>
        <w:numPr>
          <w:ilvl w:val="0"/>
          <w:numId w:val="12"/>
        </w:numPr>
        <w:tabs>
          <w:tab w:val="num" w:pos="284"/>
        </w:tabs>
        <w:spacing w:line="276" w:lineRule="auto"/>
        <w:ind w:left="284" w:hanging="284"/>
        <w:jc w:val="both"/>
        <w:rPr>
          <w:rFonts w:ascii="Calibri" w:hAnsi="Calibri"/>
          <w:bCs/>
          <w:sz w:val="21"/>
          <w:szCs w:val="21"/>
        </w:rPr>
      </w:pPr>
      <w:r w:rsidRPr="00993898">
        <w:rPr>
          <w:rFonts w:ascii="Calibri" w:hAnsi="Calibri"/>
          <w:bCs/>
          <w:sz w:val="21"/>
          <w:szCs w:val="21"/>
        </w:rPr>
        <w:t xml:space="preserve">Wynagrodzenie za dany i kolejne okresy rozliczeniowe ulegnie odpowiedniej zmianie w następujących okolicznościach i na zasadach: </w:t>
      </w:r>
    </w:p>
    <w:p w:rsidR="0065501C" w:rsidRPr="00670F8D" w:rsidRDefault="0065501C" w:rsidP="0065501C">
      <w:pPr>
        <w:pStyle w:val="Akapitzlist"/>
        <w:widowControl w:val="0"/>
        <w:numPr>
          <w:ilvl w:val="0"/>
          <w:numId w:val="51"/>
        </w:numPr>
        <w:spacing w:line="276" w:lineRule="auto"/>
        <w:jc w:val="both"/>
        <w:rPr>
          <w:rFonts w:ascii="Calibri" w:hAnsi="Calibri"/>
          <w:bCs/>
          <w:sz w:val="21"/>
          <w:szCs w:val="21"/>
        </w:rPr>
      </w:pPr>
      <w:r w:rsidRPr="00670F8D">
        <w:rPr>
          <w:rFonts w:ascii="Calibri" w:hAnsi="Calibri"/>
          <w:bCs/>
          <w:sz w:val="21"/>
          <w:szCs w:val="21"/>
        </w:rPr>
        <w:t xml:space="preserve">w przypadku zmiany stawki podatku od towarów i usług (VAT) – wynagrodzenie stanowiące pozostałą do zapłaty część kwoty wynagrodzenia, o którym mowa w § 6 ust. 1, ulegnie zmianie od dnia wejścia w życie nowej stawki tego podatku; </w:t>
      </w:r>
    </w:p>
    <w:p w:rsidR="0065501C" w:rsidRPr="00670F8D" w:rsidRDefault="0065501C" w:rsidP="0065501C">
      <w:pPr>
        <w:pStyle w:val="Akapitzlist"/>
        <w:widowControl w:val="0"/>
        <w:numPr>
          <w:ilvl w:val="0"/>
          <w:numId w:val="51"/>
        </w:numPr>
        <w:spacing w:line="276" w:lineRule="auto"/>
        <w:jc w:val="both"/>
        <w:rPr>
          <w:rFonts w:ascii="Calibri" w:hAnsi="Calibri"/>
          <w:bCs/>
          <w:sz w:val="21"/>
          <w:szCs w:val="21"/>
        </w:rPr>
      </w:pPr>
      <w:r w:rsidRPr="00670F8D">
        <w:rPr>
          <w:rFonts w:ascii="Calibri" w:hAnsi="Calibri"/>
          <w:bCs/>
          <w:sz w:val="21"/>
          <w:szCs w:val="21"/>
        </w:rPr>
        <w:t xml:space="preserve">w przypadkach zmian: </w:t>
      </w:r>
    </w:p>
    <w:p w:rsidR="0065501C" w:rsidRPr="00670F8D" w:rsidRDefault="0065501C" w:rsidP="0065501C">
      <w:pPr>
        <w:pStyle w:val="Akapitzlist"/>
        <w:widowControl w:val="0"/>
        <w:numPr>
          <w:ilvl w:val="0"/>
          <w:numId w:val="52"/>
        </w:numPr>
        <w:spacing w:line="276" w:lineRule="auto"/>
        <w:jc w:val="both"/>
        <w:rPr>
          <w:rFonts w:ascii="Calibri" w:hAnsi="Calibri"/>
          <w:bCs/>
          <w:sz w:val="21"/>
          <w:szCs w:val="21"/>
        </w:rPr>
      </w:pPr>
      <w:r w:rsidRPr="00670F8D">
        <w:rPr>
          <w:rFonts w:ascii="Calibri" w:hAnsi="Calibri"/>
          <w:bCs/>
          <w:sz w:val="21"/>
          <w:szCs w:val="21"/>
        </w:rPr>
        <w:t>minimalnego wynagrodzenia za pracę ustalonego na podstawie art. 2 ust. 3-5 ustawy z dnia 10 października 2002 r. o minimalnym wynagrodzeniu za pracę (Dz. U. z 2017 r., poz. 847, z późn. zm.)</w:t>
      </w:r>
      <w:r>
        <w:rPr>
          <w:rStyle w:val="Odwoanieprzypisudolnego"/>
          <w:rFonts w:ascii="Calibri" w:hAnsi="Calibri"/>
          <w:bCs/>
          <w:sz w:val="21"/>
          <w:szCs w:val="21"/>
        </w:rPr>
        <w:footnoteReference w:id="1"/>
      </w:r>
      <w:r w:rsidRPr="00670F8D">
        <w:rPr>
          <w:rFonts w:ascii="Calibri" w:hAnsi="Calibri"/>
          <w:bCs/>
          <w:sz w:val="21"/>
          <w:szCs w:val="21"/>
        </w:rPr>
        <w:t xml:space="preserve"> lub</w:t>
      </w:r>
    </w:p>
    <w:p w:rsidR="0065501C" w:rsidRPr="00670F8D" w:rsidRDefault="0065501C" w:rsidP="0065501C">
      <w:pPr>
        <w:pStyle w:val="Akapitzlist"/>
        <w:widowControl w:val="0"/>
        <w:numPr>
          <w:ilvl w:val="0"/>
          <w:numId w:val="52"/>
        </w:numPr>
        <w:spacing w:line="276" w:lineRule="auto"/>
        <w:jc w:val="both"/>
        <w:rPr>
          <w:rFonts w:ascii="Calibri" w:hAnsi="Calibri"/>
          <w:bCs/>
          <w:sz w:val="21"/>
          <w:szCs w:val="21"/>
        </w:rPr>
      </w:pPr>
      <w:r w:rsidRPr="00670F8D">
        <w:rPr>
          <w:rFonts w:ascii="Calibri" w:hAnsi="Calibri"/>
          <w:bCs/>
          <w:sz w:val="21"/>
          <w:szCs w:val="21"/>
        </w:rPr>
        <w:t>zasad podlegania ubezpieczeniom społecznym lub ubezpieczeniu zdrowotnemu lub wysokości stawki składki na ubezpieczenia społeczne lub zdrowotne</w:t>
      </w:r>
      <w:r>
        <w:rPr>
          <w:rStyle w:val="Odwoanieprzypisudolnego"/>
          <w:rFonts w:ascii="Calibri" w:hAnsi="Calibri"/>
          <w:bCs/>
          <w:sz w:val="21"/>
          <w:szCs w:val="21"/>
        </w:rPr>
        <w:footnoteReference w:id="2"/>
      </w:r>
    </w:p>
    <w:p w:rsidR="0065501C" w:rsidRPr="00670F8D" w:rsidRDefault="0065501C" w:rsidP="0065501C">
      <w:pPr>
        <w:pStyle w:val="Akapitzlist"/>
        <w:widowControl w:val="0"/>
        <w:numPr>
          <w:ilvl w:val="0"/>
          <w:numId w:val="52"/>
        </w:numPr>
        <w:spacing w:line="276" w:lineRule="auto"/>
        <w:jc w:val="both"/>
        <w:rPr>
          <w:rFonts w:ascii="Calibri" w:hAnsi="Calibri"/>
          <w:bCs/>
          <w:sz w:val="21"/>
          <w:szCs w:val="21"/>
        </w:rPr>
      </w:pPr>
      <w:r w:rsidRPr="00670F8D">
        <w:rPr>
          <w:rFonts w:ascii="Calibri" w:hAnsi="Calibri"/>
          <w:bCs/>
          <w:sz w:val="21"/>
          <w:szCs w:val="21"/>
        </w:rPr>
        <w:t>zasad gromadzenia i wysokości wpłat do pracowniczych planów kapitałowych, o których mowa w ustawie z dnia 4 października 2018 r. o pracowniczych planach kapitałowych (Dz. U. z 2018 r., poz. 2215),</w:t>
      </w:r>
    </w:p>
    <w:p w:rsidR="0065501C" w:rsidRDefault="0065501C" w:rsidP="0065501C">
      <w:pPr>
        <w:pStyle w:val="Akapitzlist"/>
        <w:widowControl w:val="0"/>
        <w:numPr>
          <w:ilvl w:val="0"/>
          <w:numId w:val="50"/>
        </w:numPr>
        <w:spacing w:line="276" w:lineRule="auto"/>
        <w:jc w:val="both"/>
        <w:rPr>
          <w:rFonts w:ascii="Calibri" w:hAnsi="Calibri"/>
          <w:bCs/>
          <w:sz w:val="21"/>
          <w:szCs w:val="21"/>
        </w:rPr>
      </w:pPr>
      <w:r w:rsidRPr="00670F8D">
        <w:rPr>
          <w:rFonts w:ascii="Calibri" w:hAnsi="Calibri"/>
          <w:bCs/>
          <w:sz w:val="21"/>
          <w:szCs w:val="21"/>
        </w:rPr>
        <w:t>jeżeli zmiany te będą miały wpływ na koszty wykonania przez Wykonawcę przedmiotu umowy każda ze Stron, w terminie od dnia opublikowania przepisów dokonujących tych zmian do 30 dnia od dnia ich wejścia w życie, może złożyć pisemny wniosek, a jeżeli złoży po tym terminie – od daty jego złożenia, w którym Strony wykażą bezpośredni lub pośredni wpływ tych zmian na koszty wykonania przedmiotu umowy.</w:t>
      </w:r>
    </w:p>
    <w:p w:rsidR="0065501C" w:rsidRDefault="0065501C" w:rsidP="0065501C">
      <w:pPr>
        <w:pStyle w:val="Akapitzlist"/>
        <w:widowControl w:val="0"/>
        <w:numPr>
          <w:ilvl w:val="0"/>
          <w:numId w:val="12"/>
        </w:numPr>
        <w:spacing w:line="276" w:lineRule="auto"/>
        <w:jc w:val="both"/>
        <w:rPr>
          <w:rFonts w:ascii="Calibri" w:hAnsi="Calibri"/>
          <w:bCs/>
          <w:sz w:val="21"/>
          <w:szCs w:val="21"/>
        </w:rPr>
      </w:pPr>
      <w:r w:rsidRPr="00670F8D">
        <w:rPr>
          <w:rFonts w:ascii="Calibri" w:hAnsi="Calibri"/>
          <w:bCs/>
          <w:sz w:val="21"/>
          <w:szCs w:val="21"/>
        </w:rPr>
        <w:t xml:space="preserve">W przypadku zmiany, o których mowa w ust. </w:t>
      </w:r>
      <w:r>
        <w:rPr>
          <w:rFonts w:ascii="Calibri" w:hAnsi="Calibri"/>
          <w:bCs/>
          <w:sz w:val="21"/>
          <w:szCs w:val="21"/>
        </w:rPr>
        <w:t>5</w:t>
      </w:r>
      <w:r w:rsidRPr="00670F8D">
        <w:rPr>
          <w:rFonts w:ascii="Calibri" w:hAnsi="Calibri"/>
          <w:bCs/>
          <w:sz w:val="21"/>
          <w:szCs w:val="21"/>
        </w:rPr>
        <w:t xml:space="preserve"> pkt 2, jeżeli z wnioskiem występuje Wykonawca, jest on zobowiązany dołączyć do wniosku dokumenty, z których będzie wynikać, w jakim zakresie zmiany te mają wpływ na koszty wykonania umowy, w szczególności: </w:t>
      </w:r>
    </w:p>
    <w:p w:rsidR="0065501C" w:rsidRDefault="0065501C" w:rsidP="0065501C">
      <w:pPr>
        <w:pStyle w:val="Akapitzlist"/>
        <w:widowControl w:val="0"/>
        <w:numPr>
          <w:ilvl w:val="0"/>
          <w:numId w:val="53"/>
        </w:numPr>
        <w:spacing w:line="276" w:lineRule="auto"/>
        <w:jc w:val="both"/>
        <w:rPr>
          <w:rFonts w:ascii="Calibri" w:hAnsi="Calibri"/>
          <w:bCs/>
          <w:sz w:val="21"/>
          <w:szCs w:val="21"/>
        </w:rPr>
      </w:pPr>
      <w:r w:rsidRPr="00670F8D">
        <w:rPr>
          <w:rFonts w:ascii="Calibri" w:hAnsi="Calibri"/>
          <w:bCs/>
          <w:sz w:val="21"/>
          <w:szCs w:val="21"/>
        </w:rPr>
        <w:t xml:space="preserve">pisemne zestawienie wynagrodzeń (zarówno przed jak i po zmianie) Pracowników świadczących usługi, wraz z określeniem zakresu (części etatu), w jakim wykonują oni prace bezpośrednio związane z realizacją przedmiotu umowy oraz części wynagrodzenia odpowiadającej temu zakresowi - w przypadku zmiany, o której mowa w ust. </w:t>
      </w:r>
      <w:r>
        <w:rPr>
          <w:rFonts w:ascii="Calibri" w:hAnsi="Calibri"/>
          <w:bCs/>
          <w:sz w:val="21"/>
          <w:szCs w:val="21"/>
        </w:rPr>
        <w:t>5</w:t>
      </w:r>
      <w:r w:rsidRPr="00670F8D">
        <w:rPr>
          <w:rFonts w:ascii="Calibri" w:hAnsi="Calibri"/>
          <w:bCs/>
          <w:sz w:val="21"/>
          <w:szCs w:val="21"/>
        </w:rPr>
        <w:t xml:space="preserve"> pkt 2 lit. a, lub </w:t>
      </w:r>
    </w:p>
    <w:p w:rsidR="0065501C" w:rsidRPr="00670F8D" w:rsidRDefault="0065501C" w:rsidP="0065501C">
      <w:pPr>
        <w:pStyle w:val="Akapitzlist"/>
        <w:widowControl w:val="0"/>
        <w:numPr>
          <w:ilvl w:val="0"/>
          <w:numId w:val="53"/>
        </w:numPr>
        <w:spacing w:line="276" w:lineRule="auto"/>
        <w:jc w:val="both"/>
        <w:rPr>
          <w:rFonts w:ascii="Calibri" w:hAnsi="Calibri"/>
          <w:bCs/>
          <w:sz w:val="21"/>
          <w:szCs w:val="21"/>
        </w:rPr>
      </w:pPr>
      <w:r w:rsidRPr="00670F8D">
        <w:rPr>
          <w:rFonts w:ascii="Calibri" w:hAnsi="Calibri"/>
          <w:bCs/>
          <w:sz w:val="21"/>
          <w:szCs w:val="21"/>
        </w:rPr>
        <w:t xml:space="preserve">pisemne zestawienie wynagrodzeń (zarówno przed jak i po zmianie) Pracowników świadczących </w:t>
      </w:r>
      <w:r w:rsidRPr="00670F8D">
        <w:rPr>
          <w:rFonts w:ascii="Calibri" w:hAnsi="Calibri"/>
          <w:bCs/>
          <w:sz w:val="21"/>
          <w:szCs w:val="21"/>
        </w:rPr>
        <w:lastRenderedPageBreak/>
        <w:t xml:space="preserve">usługi, wraz z kwotami składek uiszczanych do Zakładu Ubezpieczeń Społecznych/Kasy Rolniczego Ubezpieczenia Społecznego w części finansowanej przez Wykonawcę, z określeniem zakresu (części etatu), w jakim wykonują oni prace bezpośrednio związane z realizacją przedmiotu Umowy oraz części wynagrodzenia odpowiadającej temu zakresowi - w przypadku zmiany, o której mowa w ust. </w:t>
      </w:r>
      <w:r>
        <w:rPr>
          <w:rFonts w:ascii="Calibri" w:hAnsi="Calibri"/>
          <w:bCs/>
          <w:sz w:val="21"/>
          <w:szCs w:val="21"/>
        </w:rPr>
        <w:t>5</w:t>
      </w:r>
      <w:r w:rsidRPr="00670F8D">
        <w:rPr>
          <w:rFonts w:ascii="Calibri" w:hAnsi="Calibri"/>
          <w:bCs/>
          <w:sz w:val="21"/>
          <w:szCs w:val="21"/>
        </w:rPr>
        <w:t xml:space="preserve"> pkt 2 lit. b.</w:t>
      </w:r>
    </w:p>
    <w:p w:rsidR="0065501C" w:rsidRPr="00C11DB8" w:rsidRDefault="0065501C" w:rsidP="0065501C">
      <w:pPr>
        <w:numPr>
          <w:ilvl w:val="0"/>
          <w:numId w:val="12"/>
        </w:numPr>
        <w:tabs>
          <w:tab w:val="num" w:pos="284"/>
        </w:tabs>
        <w:spacing w:line="276" w:lineRule="auto"/>
        <w:ind w:left="284" w:hanging="284"/>
        <w:jc w:val="both"/>
        <w:rPr>
          <w:rFonts w:ascii="Calibri" w:hAnsi="Calibri"/>
          <w:sz w:val="21"/>
          <w:szCs w:val="21"/>
        </w:rPr>
      </w:pPr>
      <w:r w:rsidRPr="00690366">
        <w:rPr>
          <w:rFonts w:ascii="Calibri" w:hAnsi="Calibri"/>
          <w:sz w:val="21"/>
          <w:szCs w:val="21"/>
        </w:rPr>
        <w:t xml:space="preserve">Wykonawca może dokonywać zmiany osób wskazanych w </w:t>
      </w:r>
      <w:r>
        <w:rPr>
          <w:rFonts w:ascii="Calibri" w:hAnsi="Calibri"/>
          <w:sz w:val="21"/>
          <w:szCs w:val="21"/>
        </w:rPr>
        <w:t xml:space="preserve">§ 12 </w:t>
      </w:r>
      <w:r w:rsidRPr="00690366">
        <w:rPr>
          <w:rFonts w:ascii="Calibri" w:hAnsi="Calibri"/>
          <w:sz w:val="21"/>
          <w:szCs w:val="21"/>
        </w:rPr>
        <w:t xml:space="preserve">ust. 3, przedstawionych w ofercie, jedynie za uprzednią zgodą Zamawiającego, akceptującego nowe osoby. Zmiana którejkolwiek z osób, o których mowa w zdaniu poprzednim, w trakcie realizacji przedmiotowej umowy musi być uzasadniona przez Wykonawcę na piśmie i wymaga zaakceptowania przez Zamawiającego. Nowe osoby muszą posiadać uprawnienia stosowne do wykonywanych czynności oraz kwalifikacje </w:t>
      </w:r>
      <w:r>
        <w:rPr>
          <w:rFonts w:ascii="Calibri" w:hAnsi="Calibri"/>
          <w:sz w:val="21"/>
          <w:szCs w:val="21"/>
        </w:rPr>
        <w:br/>
      </w:r>
      <w:r w:rsidRPr="00690366">
        <w:rPr>
          <w:rFonts w:ascii="Calibri" w:hAnsi="Calibri"/>
          <w:sz w:val="21"/>
          <w:szCs w:val="21"/>
        </w:rPr>
        <w:t xml:space="preserve">i doświadczenie takie same lub wyższe od żądanych w SIWZ i przedstawionych w ofercie Wykonawcy. </w:t>
      </w:r>
      <w:r w:rsidRPr="00C11DB8">
        <w:rPr>
          <w:rFonts w:ascii="Calibri" w:hAnsi="Calibri"/>
          <w:sz w:val="21"/>
          <w:szCs w:val="21"/>
        </w:rPr>
        <w:t xml:space="preserve">Zamawiający może zażądać od Wykonawcy zmiany osób wymienionych w </w:t>
      </w:r>
      <w:r>
        <w:rPr>
          <w:rFonts w:ascii="Calibri" w:hAnsi="Calibri"/>
          <w:sz w:val="21"/>
          <w:szCs w:val="21"/>
        </w:rPr>
        <w:t xml:space="preserve">§ 12 </w:t>
      </w:r>
      <w:r w:rsidRPr="00C11DB8">
        <w:rPr>
          <w:rFonts w:ascii="Calibri" w:hAnsi="Calibri"/>
          <w:sz w:val="21"/>
          <w:szCs w:val="21"/>
        </w:rPr>
        <w:t xml:space="preserve">ust. 3, jeżeli uzna, </w:t>
      </w:r>
      <w:r>
        <w:rPr>
          <w:rFonts w:ascii="Calibri" w:hAnsi="Calibri"/>
          <w:sz w:val="21"/>
          <w:szCs w:val="21"/>
        </w:rPr>
        <w:br/>
      </w:r>
      <w:r w:rsidRPr="00C11DB8">
        <w:rPr>
          <w:rFonts w:ascii="Calibri" w:hAnsi="Calibri"/>
          <w:sz w:val="21"/>
          <w:szCs w:val="21"/>
        </w:rPr>
        <w:t>że nie wykonują one swoich obowiązków wynikających z umowy.</w:t>
      </w:r>
      <w:r>
        <w:rPr>
          <w:rFonts w:ascii="Calibri" w:hAnsi="Calibri"/>
          <w:sz w:val="21"/>
          <w:szCs w:val="21"/>
        </w:rPr>
        <w:t xml:space="preserve"> </w:t>
      </w:r>
      <w:r w:rsidRPr="00C11DB8">
        <w:rPr>
          <w:rFonts w:ascii="Calibri" w:hAnsi="Calibri"/>
          <w:sz w:val="21"/>
          <w:szCs w:val="21"/>
        </w:rPr>
        <w:t>Zaakceptowana przez Zamawiającego zmiana którejkolwiek z osób, o których mowa § 12  w ust. 3, winna być dokonana wpisem do dziennika budowy i wymaga sporządzenia aneksu do niniejszej umowy.</w:t>
      </w:r>
    </w:p>
    <w:p w:rsidR="0065501C" w:rsidRDefault="0065501C" w:rsidP="0065501C">
      <w:pPr>
        <w:widowControl w:val="0"/>
        <w:spacing w:line="276" w:lineRule="auto"/>
        <w:rPr>
          <w:rFonts w:ascii="Calibri" w:hAnsi="Calibri"/>
          <w:b/>
          <w:sz w:val="21"/>
          <w:szCs w:val="21"/>
        </w:rPr>
      </w:pPr>
    </w:p>
    <w:p w:rsidR="0065501C" w:rsidRPr="00690366" w:rsidRDefault="0065501C" w:rsidP="0065501C">
      <w:pPr>
        <w:widowControl w:val="0"/>
        <w:spacing w:line="276" w:lineRule="auto"/>
        <w:jc w:val="center"/>
        <w:rPr>
          <w:rFonts w:ascii="Calibri" w:hAnsi="Calibri"/>
          <w:b/>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15</w:t>
      </w:r>
    </w:p>
    <w:p w:rsidR="0065501C" w:rsidRDefault="0065501C" w:rsidP="0065501C">
      <w:pPr>
        <w:numPr>
          <w:ilvl w:val="0"/>
          <w:numId w:val="19"/>
        </w:numPr>
        <w:spacing w:line="276" w:lineRule="auto"/>
        <w:ind w:left="284" w:hanging="284"/>
        <w:contextualSpacing/>
        <w:jc w:val="both"/>
        <w:rPr>
          <w:rFonts w:ascii="Calibri" w:hAnsi="Calibri"/>
          <w:sz w:val="21"/>
          <w:szCs w:val="21"/>
        </w:rPr>
      </w:pPr>
      <w:r w:rsidRPr="00690366">
        <w:rPr>
          <w:rFonts w:ascii="Calibri" w:hAnsi="Calibri"/>
          <w:sz w:val="21"/>
          <w:szCs w:val="21"/>
        </w:rPr>
        <w:t xml:space="preserve">Na mocy niniejszej umowy Wykonawca przenosi na Zamawiającego autorskie prawa majątkowe </w:t>
      </w:r>
      <w:r>
        <w:rPr>
          <w:rFonts w:ascii="Calibri" w:hAnsi="Calibri"/>
          <w:sz w:val="21"/>
          <w:szCs w:val="21"/>
        </w:rPr>
        <w:br/>
      </w:r>
      <w:r w:rsidRPr="00690366">
        <w:rPr>
          <w:rFonts w:ascii="Calibri" w:hAnsi="Calibri"/>
          <w:sz w:val="21"/>
          <w:szCs w:val="21"/>
        </w:rPr>
        <w:t xml:space="preserve">do </w:t>
      </w:r>
      <w:r>
        <w:rPr>
          <w:rFonts w:ascii="Calibri" w:hAnsi="Calibri"/>
          <w:sz w:val="21"/>
          <w:szCs w:val="21"/>
        </w:rPr>
        <w:t xml:space="preserve">wszelkiej </w:t>
      </w:r>
      <w:r w:rsidRPr="00690366">
        <w:rPr>
          <w:rFonts w:ascii="Calibri" w:hAnsi="Calibri"/>
          <w:sz w:val="21"/>
          <w:szCs w:val="21"/>
        </w:rPr>
        <w:t xml:space="preserve">dokumentacji projektowej, będącej przedmiotem umowy na następujących polach eksploatacji: </w:t>
      </w:r>
    </w:p>
    <w:p w:rsidR="0065501C" w:rsidRPr="00845BC5" w:rsidRDefault="0065501C" w:rsidP="0065501C">
      <w:pPr>
        <w:pStyle w:val="Akapitzlist"/>
        <w:numPr>
          <w:ilvl w:val="0"/>
          <w:numId w:val="49"/>
        </w:numPr>
        <w:spacing w:line="276" w:lineRule="auto"/>
        <w:jc w:val="both"/>
        <w:rPr>
          <w:rFonts w:ascii="Calibri" w:hAnsi="Calibri"/>
          <w:sz w:val="21"/>
          <w:szCs w:val="21"/>
        </w:rPr>
      </w:pPr>
      <w:r w:rsidRPr="00845BC5">
        <w:rPr>
          <w:rFonts w:ascii="Calibri" w:hAnsi="Calibri"/>
          <w:sz w:val="21"/>
          <w:szCs w:val="21"/>
        </w:rPr>
        <w:t>w zakresie utrwalania i zwielokrotniania utworu - wytwarzanie określoną techniką egzemplarzy utworu, w tym techniką drukarską, reprograficzną, zapisu magnetycznego oraz techniką cyfrową;</w:t>
      </w:r>
    </w:p>
    <w:p w:rsidR="0065501C" w:rsidRPr="00A33E5E" w:rsidRDefault="0065501C" w:rsidP="0065501C">
      <w:pPr>
        <w:numPr>
          <w:ilvl w:val="0"/>
          <w:numId w:val="49"/>
        </w:numPr>
        <w:spacing w:line="276" w:lineRule="auto"/>
        <w:contextualSpacing/>
        <w:jc w:val="both"/>
        <w:rPr>
          <w:rFonts w:ascii="Calibri" w:hAnsi="Calibri"/>
          <w:sz w:val="21"/>
          <w:szCs w:val="21"/>
        </w:rPr>
      </w:pPr>
      <w:r w:rsidRPr="00A33E5E">
        <w:rPr>
          <w:rFonts w:ascii="Calibri" w:hAnsi="Calibri"/>
          <w:sz w:val="21"/>
          <w:szCs w:val="21"/>
        </w:rPr>
        <w:t>w zakresie obrotu oryginałem albo egzemplarzami, na których utwór utrwalono - wprowadzanie do obrotu, użyczenie lub najem oryginału albo egzemplarzy;</w:t>
      </w:r>
    </w:p>
    <w:p w:rsidR="0065501C" w:rsidRPr="00690366" w:rsidRDefault="0065501C" w:rsidP="0065501C">
      <w:pPr>
        <w:numPr>
          <w:ilvl w:val="0"/>
          <w:numId w:val="49"/>
        </w:numPr>
        <w:spacing w:line="276" w:lineRule="auto"/>
        <w:contextualSpacing/>
        <w:jc w:val="both"/>
        <w:rPr>
          <w:rFonts w:ascii="Calibri" w:hAnsi="Calibri"/>
          <w:sz w:val="21"/>
          <w:szCs w:val="21"/>
        </w:rPr>
      </w:pPr>
      <w:r w:rsidRPr="00A33E5E">
        <w:rPr>
          <w:rFonts w:ascii="Calibri" w:hAnsi="Calibri"/>
          <w:sz w:val="21"/>
          <w:szCs w:val="21"/>
        </w:rPr>
        <w:t xml:space="preserve">w zakresie rozpowszechniania utworu w sposób inny niż określony w pkt 2 - publiczne wykonanie, wystawienie, wyświetlenie, odtworzenie oraz nadawanie i reemitowanie, a także publiczne udostępnianie utworu w taki sposób, aby każdy mógł mieć do niego dostęp w miejscu </w:t>
      </w:r>
      <w:r>
        <w:rPr>
          <w:rFonts w:ascii="Calibri" w:hAnsi="Calibri"/>
          <w:sz w:val="21"/>
          <w:szCs w:val="21"/>
        </w:rPr>
        <w:t>i w czasie przez siebie wybrany</w:t>
      </w:r>
      <w:r w:rsidRPr="00690366">
        <w:rPr>
          <w:rFonts w:ascii="Calibri" w:hAnsi="Calibri"/>
          <w:sz w:val="21"/>
          <w:szCs w:val="21"/>
        </w:rPr>
        <w:t>.</w:t>
      </w:r>
    </w:p>
    <w:p w:rsidR="0065501C" w:rsidRDefault="0065501C" w:rsidP="0065501C">
      <w:pPr>
        <w:pStyle w:val="Akapitzlist"/>
        <w:numPr>
          <w:ilvl w:val="0"/>
          <w:numId w:val="19"/>
        </w:numPr>
        <w:spacing w:line="276" w:lineRule="auto"/>
        <w:jc w:val="both"/>
        <w:rPr>
          <w:rFonts w:ascii="Calibri" w:hAnsi="Calibri"/>
          <w:sz w:val="21"/>
          <w:szCs w:val="21"/>
        </w:rPr>
      </w:pPr>
      <w:r w:rsidRPr="00A33E5E">
        <w:rPr>
          <w:rFonts w:ascii="Calibri" w:hAnsi="Calibri"/>
          <w:sz w:val="21"/>
          <w:szCs w:val="21"/>
        </w:rPr>
        <w:t>Przeniesienie autorskich praw majątkowych, o których mowa w ust. 1, następuje z chwilą wydania dokumentacji Zamawiającemu, bez konieczności składania w tej sprawie jakichkolwiek dodatkowych oświadczeń woli przez strony Umowy.</w:t>
      </w:r>
      <w:r w:rsidRPr="00A33E5E">
        <w:t xml:space="preserve"> </w:t>
      </w:r>
      <w:r w:rsidRPr="00A33E5E">
        <w:rPr>
          <w:rFonts w:ascii="Calibri" w:hAnsi="Calibri"/>
          <w:sz w:val="21"/>
          <w:szCs w:val="21"/>
        </w:rPr>
        <w:t xml:space="preserve">Równocześnie z nabyciem autorskich praw majątkowych do utworów Zamawiający nabywa własność wszystkich egzemplarzy, na których </w:t>
      </w:r>
      <w:r>
        <w:rPr>
          <w:rFonts w:ascii="Calibri" w:hAnsi="Calibri"/>
          <w:sz w:val="21"/>
          <w:szCs w:val="21"/>
        </w:rPr>
        <w:t>dokumentacja</w:t>
      </w:r>
      <w:r w:rsidRPr="00A33E5E">
        <w:rPr>
          <w:rFonts w:ascii="Calibri" w:hAnsi="Calibri"/>
          <w:sz w:val="21"/>
          <w:szCs w:val="21"/>
        </w:rPr>
        <w:t xml:space="preserve"> został</w:t>
      </w:r>
      <w:r>
        <w:rPr>
          <w:rFonts w:ascii="Calibri" w:hAnsi="Calibri"/>
          <w:sz w:val="21"/>
          <w:szCs w:val="21"/>
        </w:rPr>
        <w:t>a</w:t>
      </w:r>
      <w:r w:rsidRPr="00A33E5E">
        <w:rPr>
          <w:rFonts w:ascii="Calibri" w:hAnsi="Calibri"/>
          <w:sz w:val="21"/>
          <w:szCs w:val="21"/>
        </w:rPr>
        <w:t xml:space="preserve"> utrwalon</w:t>
      </w:r>
      <w:r>
        <w:rPr>
          <w:rFonts w:ascii="Calibri" w:hAnsi="Calibri"/>
          <w:sz w:val="21"/>
          <w:szCs w:val="21"/>
        </w:rPr>
        <w:t>a</w:t>
      </w:r>
      <w:r w:rsidRPr="00A33E5E">
        <w:rPr>
          <w:rFonts w:ascii="Calibri" w:hAnsi="Calibri"/>
          <w:sz w:val="21"/>
          <w:szCs w:val="21"/>
        </w:rPr>
        <w:t>.</w:t>
      </w:r>
    </w:p>
    <w:p w:rsidR="0065501C" w:rsidRDefault="0065501C" w:rsidP="0065501C">
      <w:pPr>
        <w:pStyle w:val="Akapitzlist"/>
        <w:numPr>
          <w:ilvl w:val="0"/>
          <w:numId w:val="19"/>
        </w:numPr>
        <w:spacing w:line="276" w:lineRule="auto"/>
        <w:jc w:val="both"/>
        <w:rPr>
          <w:rFonts w:ascii="Calibri" w:hAnsi="Calibri"/>
          <w:sz w:val="21"/>
          <w:szCs w:val="21"/>
        </w:rPr>
      </w:pPr>
      <w:r w:rsidRPr="00845BC5">
        <w:rPr>
          <w:rFonts w:ascii="Calibri" w:hAnsi="Calibri"/>
          <w:sz w:val="21"/>
          <w:szCs w:val="21"/>
        </w:rPr>
        <w:t xml:space="preserve">Wykonawca wraz z powyższym przeniesieniem autorskich praw majątkowych, zezwala Zamawiającemu na wykonywanie zależnych praw autorskich oraz upoważnia Zamawiającego </w:t>
      </w:r>
      <w:r w:rsidRPr="00845BC5">
        <w:rPr>
          <w:rFonts w:ascii="Calibri" w:hAnsi="Calibri"/>
          <w:sz w:val="21"/>
          <w:szCs w:val="21"/>
        </w:rPr>
        <w:br/>
        <w:t>do zlecania osobom trzecim wykonywanie zależnych praw autorskich.</w:t>
      </w:r>
    </w:p>
    <w:p w:rsidR="0065501C" w:rsidRPr="00845BC5" w:rsidRDefault="0065501C" w:rsidP="0065501C">
      <w:pPr>
        <w:pStyle w:val="Akapitzlist"/>
        <w:numPr>
          <w:ilvl w:val="0"/>
          <w:numId w:val="19"/>
        </w:numPr>
        <w:spacing w:line="276" w:lineRule="auto"/>
        <w:jc w:val="both"/>
        <w:rPr>
          <w:rFonts w:ascii="Calibri" w:hAnsi="Calibri"/>
          <w:sz w:val="21"/>
          <w:szCs w:val="21"/>
        </w:rPr>
      </w:pPr>
      <w:r w:rsidRPr="00845BC5">
        <w:rPr>
          <w:rFonts w:asciiTheme="minorHAnsi" w:hAnsiTheme="minorHAnsi"/>
          <w:sz w:val="21"/>
          <w:szCs w:val="21"/>
        </w:rPr>
        <w:t>Wykonawca, w ramach Wynagrodzenia, zezwala Zamawiającemu na wykonywanie w jego imieniu praw osobistych do utworów i ich opracowań oraz zobowiązuje się do ich niewykonywania względem Zamawiającego.</w:t>
      </w:r>
    </w:p>
    <w:p w:rsidR="0065501C" w:rsidRPr="00690366" w:rsidRDefault="0065501C" w:rsidP="0065501C">
      <w:pPr>
        <w:numPr>
          <w:ilvl w:val="0"/>
          <w:numId w:val="19"/>
        </w:numPr>
        <w:spacing w:line="276" w:lineRule="auto"/>
        <w:ind w:left="284" w:hanging="284"/>
        <w:contextualSpacing/>
        <w:jc w:val="both"/>
        <w:rPr>
          <w:rFonts w:ascii="Calibri" w:hAnsi="Calibri"/>
          <w:sz w:val="21"/>
          <w:szCs w:val="21"/>
        </w:rPr>
      </w:pPr>
      <w:r w:rsidRPr="00690366">
        <w:rPr>
          <w:rFonts w:ascii="Calibri" w:hAnsi="Calibri"/>
          <w:sz w:val="21"/>
          <w:szCs w:val="21"/>
        </w:rPr>
        <w:t>Przeniesienie autorskich praw majątkowych, oraz zezwolenie na wykonywan</w:t>
      </w:r>
      <w:r>
        <w:rPr>
          <w:rFonts w:ascii="Calibri" w:hAnsi="Calibri"/>
          <w:sz w:val="21"/>
          <w:szCs w:val="21"/>
        </w:rPr>
        <w:t xml:space="preserve">ie zależnych praw autorskich, o </w:t>
      </w:r>
      <w:r w:rsidRPr="00690366">
        <w:rPr>
          <w:rFonts w:ascii="Calibri" w:hAnsi="Calibri"/>
          <w:sz w:val="21"/>
          <w:szCs w:val="21"/>
        </w:rPr>
        <w:t>których mowa w niniejszym paragrafie, następuje w ramach wynagrodzenia, o którym mowa § 6 ust. 1 umowy.</w:t>
      </w:r>
    </w:p>
    <w:p w:rsidR="0065501C" w:rsidRPr="00690366" w:rsidRDefault="0065501C" w:rsidP="0065501C">
      <w:pPr>
        <w:numPr>
          <w:ilvl w:val="0"/>
          <w:numId w:val="19"/>
        </w:numPr>
        <w:spacing w:line="276" w:lineRule="auto"/>
        <w:ind w:left="284" w:hanging="284"/>
        <w:contextualSpacing/>
        <w:jc w:val="both"/>
        <w:rPr>
          <w:rFonts w:ascii="Calibri" w:hAnsi="Calibri"/>
          <w:sz w:val="21"/>
          <w:szCs w:val="21"/>
        </w:rPr>
      </w:pPr>
      <w:r w:rsidRPr="00690366">
        <w:rPr>
          <w:rFonts w:ascii="Calibri" w:hAnsi="Calibri"/>
          <w:sz w:val="21"/>
          <w:szCs w:val="21"/>
        </w:rPr>
        <w:t>Wykonawcy nie przysługuje odrębne wynagrodzenie za korzystanie z dokumentacji na każdym odrębnym polu eksploatacji oraz za zależne prawa autorskie.</w:t>
      </w:r>
    </w:p>
    <w:p w:rsidR="0065501C" w:rsidRDefault="0065501C" w:rsidP="0065501C">
      <w:pPr>
        <w:spacing w:line="276" w:lineRule="auto"/>
        <w:ind w:left="284"/>
        <w:contextualSpacing/>
        <w:jc w:val="both"/>
        <w:rPr>
          <w:rFonts w:ascii="Calibri" w:hAnsi="Calibri"/>
          <w:sz w:val="21"/>
          <w:szCs w:val="21"/>
        </w:rPr>
      </w:pPr>
    </w:p>
    <w:p w:rsidR="0065501C" w:rsidRPr="00690366" w:rsidRDefault="0065501C" w:rsidP="0065501C">
      <w:pPr>
        <w:spacing w:line="276" w:lineRule="auto"/>
        <w:ind w:left="284"/>
        <w:contextualSpacing/>
        <w:jc w:val="both"/>
        <w:rPr>
          <w:rFonts w:ascii="Calibri" w:hAnsi="Calibri"/>
          <w:sz w:val="21"/>
          <w:szCs w:val="21"/>
        </w:rPr>
      </w:pPr>
    </w:p>
    <w:p w:rsidR="0065501C" w:rsidRPr="00690366" w:rsidRDefault="0065501C" w:rsidP="0065501C">
      <w:pPr>
        <w:autoSpaceDE w:val="0"/>
        <w:autoSpaceDN w:val="0"/>
        <w:adjustRightInd w:val="0"/>
        <w:spacing w:line="276" w:lineRule="auto"/>
        <w:jc w:val="center"/>
        <w:rPr>
          <w:rFonts w:ascii="TimesNewRomanPSMT" w:eastAsia="Calibri" w:hAnsi="TimesNewRomanPSMT" w:cs="TimesNewRomanPSMT"/>
          <w:sz w:val="21"/>
          <w:szCs w:val="21"/>
          <w:lang w:eastAsia="en-US"/>
        </w:rPr>
      </w:pPr>
      <w:r w:rsidRPr="00690366">
        <w:rPr>
          <w:rFonts w:ascii="Calibri" w:hAnsi="Calibri"/>
          <w:b/>
          <w:sz w:val="21"/>
          <w:szCs w:val="21"/>
        </w:rPr>
        <w:lastRenderedPageBreak/>
        <w:sym w:font="Arial" w:char="00A7"/>
      </w:r>
      <w:r w:rsidRPr="00690366">
        <w:rPr>
          <w:rFonts w:ascii="Calibri" w:hAnsi="Calibri"/>
          <w:b/>
          <w:sz w:val="21"/>
          <w:szCs w:val="21"/>
        </w:rPr>
        <w:t xml:space="preserve"> 16</w:t>
      </w:r>
    </w:p>
    <w:p w:rsidR="0065501C" w:rsidRPr="00690366" w:rsidRDefault="0065501C" w:rsidP="0065501C">
      <w:pPr>
        <w:numPr>
          <w:ilvl w:val="0"/>
          <w:numId w:val="37"/>
        </w:numPr>
        <w:autoSpaceDE w:val="0"/>
        <w:autoSpaceDN w:val="0"/>
        <w:adjustRightInd w:val="0"/>
        <w:spacing w:line="276" w:lineRule="auto"/>
        <w:ind w:left="284" w:hanging="284"/>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Zakres nadzoru autorskiego obejmuje czynności określone w art. 20 ust. 1 pkt 4 ustawy Prawo Budowlane (tekst jednolity Dz. U. z 2010r. Nr 243 poz. 1623 z późn. zm.), w szczególności:</w:t>
      </w:r>
    </w:p>
    <w:p w:rsidR="0065501C" w:rsidRPr="00690366" w:rsidRDefault="0065501C" w:rsidP="0065501C">
      <w:pPr>
        <w:numPr>
          <w:ilvl w:val="0"/>
          <w:numId w:val="38"/>
        </w:numPr>
        <w:autoSpaceDE w:val="0"/>
        <w:autoSpaceDN w:val="0"/>
        <w:adjustRightInd w:val="0"/>
        <w:spacing w:line="276" w:lineRule="auto"/>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stwierdzanie w toku wykonywania robót budowlanych zgodności realizacji z projektem;</w:t>
      </w:r>
    </w:p>
    <w:p w:rsidR="0065501C" w:rsidRPr="00690366" w:rsidRDefault="0065501C" w:rsidP="0065501C">
      <w:pPr>
        <w:numPr>
          <w:ilvl w:val="0"/>
          <w:numId w:val="38"/>
        </w:numPr>
        <w:autoSpaceDE w:val="0"/>
        <w:autoSpaceDN w:val="0"/>
        <w:adjustRightInd w:val="0"/>
        <w:spacing w:line="276" w:lineRule="auto"/>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wyjaśnianie wątpliwości dotyczących projektu i zawartych w nim rozwiązań w terminie dostosowanym do potrzeb budowy;</w:t>
      </w:r>
    </w:p>
    <w:p w:rsidR="0065501C" w:rsidRPr="00690366" w:rsidRDefault="0065501C" w:rsidP="0065501C">
      <w:pPr>
        <w:numPr>
          <w:ilvl w:val="0"/>
          <w:numId w:val="38"/>
        </w:numPr>
        <w:autoSpaceDE w:val="0"/>
        <w:autoSpaceDN w:val="0"/>
        <w:adjustRightInd w:val="0"/>
        <w:spacing w:line="276" w:lineRule="auto"/>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ustalanie z Zamawiającym oraz Inspektorem Nadzoru i Wykonawcą Robót możliwości wprowadzenia rozwiązań zamiennych w stosunku do przewidzianych w dokumentacji projektowej, w odniesieniu do materiałów i konstrukcji oraz rozwiązań instalacyjnych;</w:t>
      </w:r>
    </w:p>
    <w:p w:rsidR="0065501C" w:rsidRPr="00690366" w:rsidRDefault="0065501C" w:rsidP="0065501C">
      <w:pPr>
        <w:numPr>
          <w:ilvl w:val="0"/>
          <w:numId w:val="38"/>
        </w:numPr>
        <w:autoSpaceDE w:val="0"/>
        <w:autoSpaceDN w:val="0"/>
        <w:adjustRightInd w:val="0"/>
        <w:spacing w:line="276" w:lineRule="auto"/>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obowiązkowe uczestniczenie w naradach roboczych;</w:t>
      </w:r>
    </w:p>
    <w:p w:rsidR="0065501C" w:rsidRPr="00690366" w:rsidRDefault="0065501C" w:rsidP="0065501C">
      <w:pPr>
        <w:numPr>
          <w:ilvl w:val="0"/>
          <w:numId w:val="38"/>
        </w:numPr>
        <w:autoSpaceDE w:val="0"/>
        <w:autoSpaceDN w:val="0"/>
        <w:adjustRightInd w:val="0"/>
        <w:spacing w:line="276" w:lineRule="auto"/>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uczestniczenie, na wezwanie Zamawiającego, w innych komisjach i naradach technicznych organizowanych przez Zamawiającego;</w:t>
      </w:r>
    </w:p>
    <w:p w:rsidR="0065501C" w:rsidRPr="00690366" w:rsidRDefault="0065501C" w:rsidP="0065501C">
      <w:pPr>
        <w:numPr>
          <w:ilvl w:val="0"/>
          <w:numId w:val="38"/>
        </w:numPr>
        <w:autoSpaceDE w:val="0"/>
        <w:autoSpaceDN w:val="0"/>
        <w:adjustRightInd w:val="0"/>
        <w:spacing w:line="276" w:lineRule="auto"/>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uczestnictwo w odbiorach częściowych i końcowych na wezwanie Zamawiającego;</w:t>
      </w:r>
    </w:p>
    <w:p w:rsidR="0065501C" w:rsidRPr="00690366" w:rsidRDefault="0065501C" w:rsidP="0065501C">
      <w:pPr>
        <w:numPr>
          <w:ilvl w:val="0"/>
          <w:numId w:val="38"/>
        </w:numPr>
        <w:autoSpaceDE w:val="0"/>
        <w:autoSpaceDN w:val="0"/>
        <w:adjustRightInd w:val="0"/>
        <w:spacing w:line="276" w:lineRule="auto"/>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opiniowanie i uzgodnienie dokumentacji technicznej opracowanej przez Wykonawcę robót budowlanych w terminie do 14 dni od daty jej przekazania do zaopiniowania;</w:t>
      </w:r>
    </w:p>
    <w:p w:rsidR="0065501C" w:rsidRPr="00690366" w:rsidRDefault="0065501C" w:rsidP="0065501C">
      <w:pPr>
        <w:numPr>
          <w:ilvl w:val="0"/>
          <w:numId w:val="38"/>
        </w:numPr>
        <w:autoSpaceDE w:val="0"/>
        <w:autoSpaceDN w:val="0"/>
        <w:adjustRightInd w:val="0"/>
        <w:spacing w:line="276" w:lineRule="auto"/>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opiniowanie i uzgadnianie dokumentacji zamiennej opracowanej na wniosek Zamawiającego lub Wykonawcy robót budowlanych w terminie do 14 dni od daty jej przekazania do zaopiniowania, w szczególnych przypadkach termin ten może ulec zmianie za zgodą Zamawiającego;</w:t>
      </w:r>
    </w:p>
    <w:p w:rsidR="0065501C" w:rsidRPr="00690366" w:rsidRDefault="0065501C" w:rsidP="0065501C">
      <w:pPr>
        <w:numPr>
          <w:ilvl w:val="0"/>
          <w:numId w:val="37"/>
        </w:numPr>
        <w:autoSpaceDE w:val="0"/>
        <w:autoSpaceDN w:val="0"/>
        <w:adjustRightInd w:val="0"/>
        <w:spacing w:line="276" w:lineRule="auto"/>
        <w:ind w:left="284" w:hanging="284"/>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Na polecenie Zamawiającego do Wykonawcy w ramach nadzoru autorskiego będzie należało wykonywanie uzasadnionych rysunków zamiennych i dodatkowych opracowań oraz wszelkich opracowań niezbędnych dla prawidłowej realizacji umowy. Udokumentowanie zmian rozwiązań projektowych, wprowadzonych do dokumentacji projektowej w czasie wykonywania robót budowlanych, potwierdzające zgodę Wykonawcy na ich wprowadzenie, stanowić będą podpisane przez Wykonawcę sprawującego nadzór autorski:</w:t>
      </w:r>
    </w:p>
    <w:p w:rsidR="0065501C" w:rsidRPr="00690366" w:rsidRDefault="0065501C" w:rsidP="0065501C">
      <w:pPr>
        <w:numPr>
          <w:ilvl w:val="1"/>
          <w:numId w:val="37"/>
        </w:numPr>
        <w:autoSpaceDE w:val="0"/>
        <w:autoSpaceDN w:val="0"/>
        <w:adjustRightInd w:val="0"/>
        <w:spacing w:line="276" w:lineRule="auto"/>
        <w:ind w:left="851" w:hanging="284"/>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zapisy na rysunkach wchodzących w skład dokumentacji projektowej,</w:t>
      </w:r>
    </w:p>
    <w:p w:rsidR="0065501C" w:rsidRPr="00690366" w:rsidRDefault="0065501C" w:rsidP="0065501C">
      <w:pPr>
        <w:numPr>
          <w:ilvl w:val="1"/>
          <w:numId w:val="37"/>
        </w:numPr>
        <w:autoSpaceDE w:val="0"/>
        <w:autoSpaceDN w:val="0"/>
        <w:adjustRightInd w:val="0"/>
        <w:spacing w:line="276" w:lineRule="auto"/>
        <w:ind w:left="851" w:hanging="284"/>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rysunki zamienne i szkice,</w:t>
      </w:r>
    </w:p>
    <w:p w:rsidR="0065501C" w:rsidRPr="00690366" w:rsidRDefault="0065501C" w:rsidP="0065501C">
      <w:pPr>
        <w:numPr>
          <w:ilvl w:val="1"/>
          <w:numId w:val="37"/>
        </w:numPr>
        <w:autoSpaceDE w:val="0"/>
        <w:autoSpaceDN w:val="0"/>
        <w:adjustRightInd w:val="0"/>
        <w:spacing w:line="276" w:lineRule="auto"/>
        <w:ind w:left="851" w:hanging="284"/>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wpisy do dziennika budowy,</w:t>
      </w:r>
    </w:p>
    <w:p w:rsidR="0065501C" w:rsidRPr="00690366" w:rsidRDefault="0065501C" w:rsidP="0065501C">
      <w:pPr>
        <w:numPr>
          <w:ilvl w:val="1"/>
          <w:numId w:val="37"/>
        </w:numPr>
        <w:autoSpaceDE w:val="0"/>
        <w:autoSpaceDN w:val="0"/>
        <w:adjustRightInd w:val="0"/>
        <w:spacing w:line="276" w:lineRule="auto"/>
        <w:ind w:left="851" w:hanging="284"/>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protokoły i notatki służbowe podpisane przez Zamawiającego, Inspektora Nadzoru i Wykonawcę.</w:t>
      </w:r>
    </w:p>
    <w:p w:rsidR="0065501C" w:rsidRPr="00690366" w:rsidRDefault="0065501C" w:rsidP="0065501C">
      <w:pPr>
        <w:numPr>
          <w:ilvl w:val="0"/>
          <w:numId w:val="37"/>
        </w:numPr>
        <w:autoSpaceDE w:val="0"/>
        <w:autoSpaceDN w:val="0"/>
        <w:adjustRightInd w:val="0"/>
        <w:spacing w:line="276" w:lineRule="auto"/>
        <w:ind w:left="284" w:hanging="284"/>
        <w:contextualSpacing/>
        <w:jc w:val="both"/>
        <w:rPr>
          <w:rFonts w:ascii="Calibri" w:eastAsia="Calibri" w:hAnsi="Calibri" w:cs="TimesNewRomanPSMT"/>
          <w:sz w:val="21"/>
          <w:szCs w:val="21"/>
          <w:lang w:eastAsia="en-US"/>
        </w:rPr>
      </w:pPr>
      <w:r w:rsidRPr="00690366">
        <w:rPr>
          <w:rFonts w:ascii="Calibri" w:eastAsia="Calibri" w:hAnsi="Calibri" w:cs="TimesNewRomanPSMT"/>
          <w:sz w:val="21"/>
          <w:szCs w:val="21"/>
          <w:lang w:eastAsia="en-US"/>
        </w:rPr>
        <w:t>Wykonawca jest zobowiązany do współpracy z powołanym przez Zamawiającego Inspektorem Nadzoru, pełniącym funkcje nadzoru inwestorskiego dla powyższego zadania.</w:t>
      </w:r>
    </w:p>
    <w:p w:rsidR="0065501C" w:rsidRDefault="0065501C" w:rsidP="0065501C">
      <w:pPr>
        <w:widowControl w:val="0"/>
        <w:spacing w:line="276" w:lineRule="auto"/>
        <w:jc w:val="both"/>
        <w:rPr>
          <w:rFonts w:ascii="Calibri" w:hAnsi="Calibri"/>
          <w:sz w:val="21"/>
          <w:szCs w:val="21"/>
        </w:rPr>
      </w:pPr>
    </w:p>
    <w:p w:rsidR="0065501C" w:rsidRPr="00690366" w:rsidRDefault="0065501C" w:rsidP="0065501C">
      <w:pPr>
        <w:widowControl w:val="0"/>
        <w:spacing w:line="276" w:lineRule="auto"/>
        <w:jc w:val="both"/>
        <w:rPr>
          <w:rFonts w:ascii="Calibri" w:hAnsi="Calibri"/>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17</w:t>
      </w:r>
    </w:p>
    <w:p w:rsidR="0065501C" w:rsidRPr="00690366" w:rsidRDefault="0065501C" w:rsidP="0065501C">
      <w:pPr>
        <w:widowControl w:val="0"/>
        <w:spacing w:line="276" w:lineRule="auto"/>
        <w:jc w:val="both"/>
        <w:rPr>
          <w:rFonts w:ascii="Calibri" w:hAnsi="Calibri"/>
          <w:sz w:val="21"/>
          <w:szCs w:val="21"/>
        </w:rPr>
      </w:pPr>
      <w:r w:rsidRPr="00690366">
        <w:rPr>
          <w:rFonts w:ascii="Calibri" w:hAnsi="Calibri"/>
          <w:sz w:val="21"/>
          <w:szCs w:val="21"/>
        </w:rPr>
        <w:t>W sprawach nie uregulowanych w umowie zastosowanie mają przepisy Kodeksu Cywilnego, polskiego prawa budowlanego, ustawy prawo zamówień publicznych.</w:t>
      </w:r>
    </w:p>
    <w:p w:rsidR="0065501C" w:rsidRDefault="0065501C" w:rsidP="0065501C">
      <w:pPr>
        <w:widowControl w:val="0"/>
        <w:spacing w:line="276" w:lineRule="auto"/>
        <w:jc w:val="both"/>
        <w:rPr>
          <w:rFonts w:ascii="Calibri" w:hAnsi="Calibri"/>
          <w:sz w:val="21"/>
          <w:szCs w:val="21"/>
        </w:rPr>
      </w:pPr>
    </w:p>
    <w:p w:rsidR="0065501C" w:rsidRPr="00690366" w:rsidRDefault="0065501C" w:rsidP="0065501C">
      <w:pPr>
        <w:widowControl w:val="0"/>
        <w:spacing w:line="276" w:lineRule="auto"/>
        <w:jc w:val="both"/>
        <w:rPr>
          <w:rFonts w:ascii="Calibri" w:hAnsi="Calibri"/>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18</w:t>
      </w:r>
    </w:p>
    <w:p w:rsidR="0065501C" w:rsidRPr="00690366" w:rsidRDefault="0065501C" w:rsidP="0065501C">
      <w:pPr>
        <w:widowControl w:val="0"/>
        <w:spacing w:line="276" w:lineRule="auto"/>
        <w:jc w:val="both"/>
        <w:rPr>
          <w:rFonts w:ascii="Calibri" w:hAnsi="Calibri"/>
          <w:sz w:val="21"/>
          <w:szCs w:val="21"/>
        </w:rPr>
      </w:pPr>
      <w:r w:rsidRPr="00690366">
        <w:rPr>
          <w:rFonts w:ascii="Calibri" w:hAnsi="Calibri"/>
          <w:sz w:val="21"/>
          <w:szCs w:val="21"/>
        </w:rPr>
        <w:t>Spory powstałe na tle realizacji niniejszej umowy będą rozstrzygane przez właściwy rzeczowo sąd dla siedziby Zamawiającego.</w:t>
      </w:r>
    </w:p>
    <w:p w:rsidR="0065501C" w:rsidRDefault="0065501C" w:rsidP="0065501C">
      <w:pPr>
        <w:widowControl w:val="0"/>
        <w:spacing w:line="276" w:lineRule="auto"/>
        <w:jc w:val="both"/>
        <w:rPr>
          <w:rFonts w:ascii="Calibri" w:hAnsi="Calibri"/>
          <w:sz w:val="21"/>
          <w:szCs w:val="21"/>
        </w:rPr>
      </w:pPr>
    </w:p>
    <w:p w:rsidR="0065501C" w:rsidRPr="00690366" w:rsidRDefault="0065501C" w:rsidP="0065501C">
      <w:pPr>
        <w:widowControl w:val="0"/>
        <w:spacing w:line="276" w:lineRule="auto"/>
        <w:jc w:val="both"/>
        <w:rPr>
          <w:rFonts w:ascii="Calibri" w:hAnsi="Calibri"/>
          <w:sz w:val="21"/>
          <w:szCs w:val="21"/>
        </w:rPr>
      </w:pPr>
    </w:p>
    <w:p w:rsidR="0065501C" w:rsidRPr="00690366" w:rsidRDefault="0065501C" w:rsidP="0065501C">
      <w:pPr>
        <w:widowControl w:val="0"/>
        <w:spacing w:line="276" w:lineRule="auto"/>
        <w:jc w:val="center"/>
        <w:rPr>
          <w:rFonts w:ascii="Calibri" w:hAnsi="Calibri"/>
          <w:b/>
          <w:sz w:val="21"/>
          <w:szCs w:val="21"/>
        </w:rPr>
      </w:pPr>
      <w:r w:rsidRPr="00690366">
        <w:rPr>
          <w:rFonts w:ascii="Calibri" w:hAnsi="Calibri"/>
          <w:b/>
          <w:sz w:val="21"/>
          <w:szCs w:val="21"/>
        </w:rPr>
        <w:sym w:font="Arial" w:char="00A7"/>
      </w:r>
      <w:r w:rsidRPr="00690366">
        <w:rPr>
          <w:rFonts w:ascii="Calibri" w:hAnsi="Calibri"/>
          <w:b/>
          <w:sz w:val="21"/>
          <w:szCs w:val="21"/>
        </w:rPr>
        <w:t xml:space="preserve"> 19</w:t>
      </w:r>
    </w:p>
    <w:p w:rsidR="0065501C" w:rsidRPr="00690366" w:rsidRDefault="0065501C" w:rsidP="0065501C">
      <w:pPr>
        <w:widowControl w:val="0"/>
        <w:numPr>
          <w:ilvl w:val="0"/>
          <w:numId w:val="14"/>
        </w:numPr>
        <w:spacing w:line="276" w:lineRule="auto"/>
        <w:jc w:val="both"/>
        <w:rPr>
          <w:rFonts w:ascii="Calibri" w:hAnsi="Calibri"/>
          <w:bCs/>
          <w:sz w:val="21"/>
          <w:szCs w:val="21"/>
        </w:rPr>
      </w:pPr>
      <w:r w:rsidRPr="00690366">
        <w:rPr>
          <w:rFonts w:ascii="Calibri" w:hAnsi="Calibri"/>
          <w:bCs/>
          <w:sz w:val="21"/>
          <w:szCs w:val="21"/>
        </w:rPr>
        <w:t>Umowę sporządzono w trzech jednobrzmiących egzemplarzach, z których jeden otrzymuje Wykonawca, a dwa Zamawiający.</w:t>
      </w:r>
    </w:p>
    <w:p w:rsidR="0065501C" w:rsidRPr="00690366" w:rsidRDefault="0065501C" w:rsidP="0065501C">
      <w:pPr>
        <w:widowControl w:val="0"/>
        <w:numPr>
          <w:ilvl w:val="0"/>
          <w:numId w:val="14"/>
        </w:numPr>
        <w:spacing w:line="276" w:lineRule="auto"/>
        <w:jc w:val="both"/>
        <w:rPr>
          <w:rFonts w:ascii="Calibri" w:hAnsi="Calibri"/>
          <w:bCs/>
          <w:sz w:val="21"/>
          <w:szCs w:val="21"/>
        </w:rPr>
      </w:pPr>
      <w:r w:rsidRPr="00690366">
        <w:rPr>
          <w:rFonts w:ascii="Calibri" w:hAnsi="Calibri"/>
          <w:bCs/>
          <w:sz w:val="21"/>
          <w:szCs w:val="21"/>
        </w:rPr>
        <w:t>Integralną częścią umowy jest:</w:t>
      </w:r>
    </w:p>
    <w:p w:rsidR="0065501C" w:rsidRPr="00690366" w:rsidRDefault="0065501C" w:rsidP="0065501C">
      <w:pPr>
        <w:widowControl w:val="0"/>
        <w:numPr>
          <w:ilvl w:val="0"/>
          <w:numId w:val="13"/>
        </w:numPr>
        <w:tabs>
          <w:tab w:val="clear" w:pos="720"/>
          <w:tab w:val="num" w:pos="993"/>
        </w:tabs>
        <w:spacing w:line="276" w:lineRule="auto"/>
        <w:ind w:hanging="153"/>
        <w:jc w:val="both"/>
        <w:rPr>
          <w:rFonts w:ascii="Calibri" w:hAnsi="Calibri"/>
          <w:sz w:val="21"/>
          <w:szCs w:val="21"/>
        </w:rPr>
      </w:pPr>
      <w:r w:rsidRPr="00690366">
        <w:rPr>
          <w:rFonts w:ascii="Calibri" w:hAnsi="Calibri"/>
          <w:sz w:val="21"/>
          <w:szCs w:val="21"/>
        </w:rPr>
        <w:lastRenderedPageBreak/>
        <w:t>oferta Wykonawcy</w:t>
      </w:r>
      <w:r>
        <w:rPr>
          <w:rFonts w:ascii="Calibri" w:hAnsi="Calibri"/>
          <w:sz w:val="21"/>
          <w:szCs w:val="21"/>
        </w:rPr>
        <w:t xml:space="preserve"> (formularz ofertowy) -</w:t>
      </w:r>
      <w:r w:rsidRPr="00690366">
        <w:rPr>
          <w:rFonts w:ascii="Calibri" w:hAnsi="Calibri"/>
          <w:sz w:val="21"/>
          <w:szCs w:val="21"/>
        </w:rPr>
        <w:t xml:space="preserve"> zał. nr 1</w:t>
      </w:r>
    </w:p>
    <w:p w:rsidR="0065501C" w:rsidRPr="00690366" w:rsidRDefault="0065501C" w:rsidP="0065501C">
      <w:pPr>
        <w:widowControl w:val="0"/>
        <w:numPr>
          <w:ilvl w:val="0"/>
          <w:numId w:val="13"/>
        </w:numPr>
        <w:tabs>
          <w:tab w:val="clear" w:pos="720"/>
          <w:tab w:val="num" w:pos="993"/>
        </w:tabs>
        <w:spacing w:line="276" w:lineRule="auto"/>
        <w:ind w:hanging="153"/>
        <w:jc w:val="both"/>
        <w:rPr>
          <w:rFonts w:ascii="Calibri" w:hAnsi="Calibri"/>
          <w:sz w:val="21"/>
          <w:szCs w:val="21"/>
        </w:rPr>
      </w:pPr>
      <w:r w:rsidRPr="00690366">
        <w:rPr>
          <w:rFonts w:ascii="Calibri" w:hAnsi="Calibri"/>
          <w:sz w:val="21"/>
          <w:szCs w:val="21"/>
        </w:rPr>
        <w:t>program funkcjonalno – użytkowy zał. nr 2</w:t>
      </w:r>
    </w:p>
    <w:p w:rsidR="0065501C" w:rsidRDefault="0065501C" w:rsidP="0065501C">
      <w:pPr>
        <w:widowControl w:val="0"/>
        <w:numPr>
          <w:ilvl w:val="0"/>
          <w:numId w:val="13"/>
        </w:numPr>
        <w:tabs>
          <w:tab w:val="clear" w:pos="720"/>
          <w:tab w:val="num" w:pos="993"/>
        </w:tabs>
        <w:spacing w:line="276" w:lineRule="auto"/>
        <w:ind w:hanging="153"/>
        <w:jc w:val="both"/>
        <w:rPr>
          <w:rFonts w:ascii="Calibri" w:hAnsi="Calibri"/>
          <w:sz w:val="21"/>
          <w:szCs w:val="21"/>
        </w:rPr>
      </w:pPr>
      <w:r w:rsidRPr="00690366">
        <w:rPr>
          <w:rFonts w:ascii="Calibri" w:hAnsi="Calibri"/>
          <w:sz w:val="21"/>
          <w:szCs w:val="21"/>
        </w:rPr>
        <w:t>wzór kary gwarancyjnej (gwarancja jakości) zał. nr 3</w:t>
      </w:r>
    </w:p>
    <w:p w:rsidR="0065501C" w:rsidRDefault="0065501C" w:rsidP="0065501C">
      <w:pPr>
        <w:widowControl w:val="0"/>
        <w:numPr>
          <w:ilvl w:val="0"/>
          <w:numId w:val="13"/>
        </w:numPr>
        <w:tabs>
          <w:tab w:val="clear" w:pos="720"/>
          <w:tab w:val="num" w:pos="993"/>
        </w:tabs>
        <w:spacing w:line="276" w:lineRule="auto"/>
        <w:ind w:hanging="153"/>
        <w:jc w:val="both"/>
        <w:rPr>
          <w:rFonts w:ascii="Calibri" w:hAnsi="Calibri"/>
          <w:sz w:val="21"/>
          <w:szCs w:val="21"/>
        </w:rPr>
      </w:pPr>
      <w:r w:rsidRPr="0041348C">
        <w:rPr>
          <w:rFonts w:ascii="Calibri" w:hAnsi="Calibri"/>
          <w:sz w:val="21"/>
          <w:szCs w:val="21"/>
        </w:rPr>
        <w:t>harmonog</w:t>
      </w:r>
      <w:r>
        <w:rPr>
          <w:rFonts w:ascii="Calibri" w:hAnsi="Calibri"/>
          <w:sz w:val="21"/>
          <w:szCs w:val="21"/>
        </w:rPr>
        <w:t>ram rzeczowo-finansowy zał. nr 4</w:t>
      </w:r>
    </w:p>
    <w:p w:rsidR="0065501C" w:rsidRPr="007004A7" w:rsidRDefault="0065501C" w:rsidP="0065501C">
      <w:pPr>
        <w:widowControl w:val="0"/>
        <w:numPr>
          <w:ilvl w:val="0"/>
          <w:numId w:val="13"/>
        </w:numPr>
        <w:tabs>
          <w:tab w:val="clear" w:pos="720"/>
          <w:tab w:val="num" w:pos="993"/>
        </w:tabs>
        <w:spacing w:line="276" w:lineRule="auto"/>
        <w:ind w:hanging="153"/>
        <w:jc w:val="both"/>
        <w:rPr>
          <w:rFonts w:ascii="Calibri" w:hAnsi="Calibri"/>
          <w:sz w:val="21"/>
          <w:szCs w:val="21"/>
        </w:rPr>
      </w:pPr>
      <w:r w:rsidRPr="007004A7">
        <w:rPr>
          <w:rFonts w:ascii="Calibri" w:hAnsi="Calibri"/>
          <w:sz w:val="21"/>
          <w:szCs w:val="21"/>
        </w:rPr>
        <w:t>opis przedmiotu zamówienia zał. nr 5</w:t>
      </w:r>
    </w:p>
    <w:p w:rsidR="0065501C" w:rsidRPr="00690366" w:rsidRDefault="0065501C" w:rsidP="0065501C">
      <w:pPr>
        <w:widowControl w:val="0"/>
        <w:spacing w:line="276" w:lineRule="auto"/>
        <w:rPr>
          <w:rFonts w:ascii="Calibri" w:hAnsi="Calibri"/>
          <w:sz w:val="21"/>
          <w:szCs w:val="21"/>
        </w:rPr>
      </w:pPr>
    </w:p>
    <w:p w:rsidR="0065501C" w:rsidRPr="00690366" w:rsidRDefault="0065501C" w:rsidP="0065501C">
      <w:pPr>
        <w:autoSpaceDE w:val="0"/>
        <w:autoSpaceDN w:val="0"/>
        <w:adjustRightInd w:val="0"/>
        <w:spacing w:line="276" w:lineRule="auto"/>
        <w:jc w:val="both"/>
        <w:rPr>
          <w:rFonts w:ascii="Calibri" w:eastAsia="Calibri" w:hAnsi="Calibri" w:cs="TimesNewRomanPSMT"/>
          <w:color w:val="FF0000"/>
          <w:sz w:val="21"/>
          <w:szCs w:val="21"/>
          <w:lang w:eastAsia="en-US"/>
        </w:rPr>
      </w:pPr>
    </w:p>
    <w:p w:rsidR="0065501C" w:rsidRPr="00690366" w:rsidRDefault="0065501C" w:rsidP="0065501C">
      <w:pPr>
        <w:autoSpaceDE w:val="0"/>
        <w:autoSpaceDN w:val="0"/>
        <w:adjustRightInd w:val="0"/>
        <w:spacing w:line="276" w:lineRule="auto"/>
        <w:jc w:val="both"/>
        <w:rPr>
          <w:rFonts w:ascii="Calibri" w:eastAsia="Calibri" w:hAnsi="Calibri" w:cs="TimesNewRomanPSMT"/>
          <w:color w:val="FF0000"/>
          <w:sz w:val="21"/>
          <w:szCs w:val="21"/>
          <w:lang w:eastAsia="en-US"/>
        </w:rPr>
      </w:pPr>
    </w:p>
    <w:p w:rsidR="0065501C" w:rsidRPr="00690366" w:rsidRDefault="0065501C" w:rsidP="0065501C">
      <w:pPr>
        <w:widowControl w:val="0"/>
        <w:spacing w:line="276" w:lineRule="auto"/>
        <w:rPr>
          <w:rFonts w:ascii="Calibri" w:hAnsi="Calibri"/>
          <w:color w:val="FF0000"/>
          <w:sz w:val="21"/>
          <w:szCs w:val="21"/>
        </w:rPr>
      </w:pPr>
    </w:p>
    <w:p w:rsidR="0065501C" w:rsidRPr="00690366" w:rsidRDefault="0065501C" w:rsidP="0065501C">
      <w:pPr>
        <w:widowControl w:val="0"/>
        <w:spacing w:line="276" w:lineRule="auto"/>
        <w:ind w:left="720"/>
        <w:jc w:val="both"/>
        <w:outlineLvl w:val="0"/>
        <w:rPr>
          <w:rFonts w:ascii="Calibri" w:hAnsi="Calibri"/>
          <w:b/>
          <w:sz w:val="21"/>
          <w:szCs w:val="21"/>
        </w:rPr>
      </w:pPr>
      <w:r w:rsidRPr="00690366">
        <w:rPr>
          <w:rFonts w:ascii="Calibri" w:hAnsi="Calibri"/>
          <w:b/>
          <w:sz w:val="21"/>
          <w:szCs w:val="21"/>
        </w:rPr>
        <w:t xml:space="preserve">ZAMAWIAJĄCY    </w:t>
      </w:r>
      <w:r w:rsidRPr="00690366">
        <w:rPr>
          <w:rFonts w:ascii="Calibri" w:hAnsi="Calibri"/>
          <w:b/>
          <w:sz w:val="21"/>
          <w:szCs w:val="21"/>
        </w:rPr>
        <w:tab/>
      </w:r>
      <w:r w:rsidRPr="00690366">
        <w:rPr>
          <w:rFonts w:ascii="Calibri" w:hAnsi="Calibri"/>
          <w:b/>
          <w:sz w:val="21"/>
          <w:szCs w:val="21"/>
        </w:rPr>
        <w:tab/>
      </w:r>
      <w:r w:rsidRPr="00690366">
        <w:rPr>
          <w:rFonts w:ascii="Calibri" w:hAnsi="Calibri"/>
          <w:b/>
          <w:sz w:val="21"/>
          <w:szCs w:val="21"/>
        </w:rPr>
        <w:tab/>
      </w:r>
      <w:r w:rsidRPr="00690366">
        <w:rPr>
          <w:rFonts w:ascii="Calibri" w:hAnsi="Calibri"/>
          <w:b/>
          <w:sz w:val="21"/>
          <w:szCs w:val="21"/>
        </w:rPr>
        <w:tab/>
      </w:r>
      <w:r w:rsidRPr="00690366">
        <w:rPr>
          <w:rFonts w:ascii="Calibri" w:hAnsi="Calibri"/>
          <w:b/>
          <w:sz w:val="21"/>
          <w:szCs w:val="21"/>
        </w:rPr>
        <w:tab/>
      </w:r>
      <w:r w:rsidRPr="00690366">
        <w:rPr>
          <w:rFonts w:ascii="Calibri" w:hAnsi="Calibri"/>
          <w:b/>
          <w:sz w:val="21"/>
          <w:szCs w:val="21"/>
        </w:rPr>
        <w:tab/>
      </w:r>
      <w:r w:rsidRPr="00690366">
        <w:rPr>
          <w:rFonts w:ascii="Calibri" w:hAnsi="Calibri"/>
          <w:b/>
          <w:sz w:val="21"/>
          <w:szCs w:val="21"/>
        </w:rPr>
        <w:tab/>
        <w:t>WYKONAWCA</w:t>
      </w: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Default="0065501C" w:rsidP="0065501C">
      <w:pPr>
        <w:spacing w:line="276" w:lineRule="auto"/>
        <w:rPr>
          <w:rFonts w:ascii="Calibri" w:eastAsia="Calibri" w:hAnsi="Calibri"/>
          <w:sz w:val="21"/>
          <w:szCs w:val="21"/>
          <w:lang w:eastAsia="en-US"/>
        </w:rPr>
      </w:pPr>
    </w:p>
    <w:p w:rsidR="0065501C"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65501C" w:rsidRDefault="0065501C" w:rsidP="0065501C">
      <w:pPr>
        <w:spacing w:line="276" w:lineRule="auto"/>
        <w:ind w:left="5664" w:firstLine="708"/>
        <w:rPr>
          <w:rFonts w:ascii="Calibri" w:eastAsia="Calibri" w:hAnsi="Calibri"/>
          <w:i/>
          <w:sz w:val="21"/>
          <w:szCs w:val="21"/>
          <w:lang w:eastAsia="en-US"/>
        </w:rPr>
      </w:pPr>
    </w:p>
    <w:p w:rsidR="00397680" w:rsidRDefault="00397680" w:rsidP="0065501C">
      <w:pPr>
        <w:spacing w:line="276" w:lineRule="auto"/>
        <w:ind w:left="5664" w:firstLine="708"/>
        <w:rPr>
          <w:rFonts w:ascii="Calibri" w:eastAsia="Calibri" w:hAnsi="Calibri"/>
          <w:i/>
          <w:sz w:val="21"/>
          <w:szCs w:val="21"/>
          <w:lang w:eastAsia="en-US"/>
        </w:rPr>
      </w:pPr>
    </w:p>
    <w:p w:rsidR="00397680" w:rsidRDefault="00397680" w:rsidP="0065501C">
      <w:pPr>
        <w:spacing w:line="276" w:lineRule="auto"/>
        <w:ind w:left="5664" w:firstLine="708"/>
        <w:rPr>
          <w:rFonts w:ascii="Calibri" w:eastAsia="Calibri" w:hAnsi="Calibri"/>
          <w:i/>
          <w:sz w:val="21"/>
          <w:szCs w:val="21"/>
          <w:lang w:eastAsia="en-US"/>
        </w:rPr>
      </w:pPr>
    </w:p>
    <w:p w:rsidR="00397680" w:rsidRDefault="00397680" w:rsidP="0065501C">
      <w:pPr>
        <w:spacing w:line="276" w:lineRule="auto"/>
        <w:ind w:left="5664" w:firstLine="708"/>
        <w:rPr>
          <w:rFonts w:ascii="Calibri" w:eastAsia="Calibri" w:hAnsi="Calibri"/>
          <w:i/>
          <w:sz w:val="21"/>
          <w:szCs w:val="21"/>
          <w:lang w:eastAsia="en-US"/>
        </w:rPr>
      </w:pPr>
    </w:p>
    <w:p w:rsidR="00397680" w:rsidRDefault="00397680" w:rsidP="0065501C">
      <w:pPr>
        <w:spacing w:line="276" w:lineRule="auto"/>
        <w:ind w:left="5664" w:firstLine="708"/>
        <w:rPr>
          <w:rFonts w:ascii="Calibri" w:eastAsia="Calibri" w:hAnsi="Calibri"/>
          <w:i/>
          <w:sz w:val="21"/>
          <w:szCs w:val="21"/>
          <w:lang w:eastAsia="en-US"/>
        </w:rPr>
      </w:pPr>
    </w:p>
    <w:p w:rsidR="00397680" w:rsidRDefault="00397680" w:rsidP="0065501C">
      <w:pPr>
        <w:spacing w:line="276" w:lineRule="auto"/>
        <w:ind w:left="5664" w:firstLine="708"/>
        <w:rPr>
          <w:rFonts w:ascii="Calibri" w:eastAsia="Calibri" w:hAnsi="Calibri"/>
          <w:i/>
          <w:sz w:val="21"/>
          <w:szCs w:val="21"/>
          <w:lang w:eastAsia="en-US"/>
        </w:rPr>
      </w:pPr>
    </w:p>
    <w:p w:rsidR="0065501C" w:rsidRPr="00690366" w:rsidRDefault="0065501C" w:rsidP="0065501C">
      <w:pPr>
        <w:spacing w:line="276" w:lineRule="auto"/>
        <w:ind w:left="5664" w:firstLine="708"/>
        <w:rPr>
          <w:rFonts w:ascii="Calibri" w:eastAsia="Calibri" w:hAnsi="Calibri"/>
          <w:i/>
          <w:sz w:val="21"/>
          <w:szCs w:val="21"/>
          <w:lang w:eastAsia="en-US"/>
        </w:rPr>
      </w:pPr>
      <w:r w:rsidRPr="00690366">
        <w:rPr>
          <w:rFonts w:ascii="Calibri" w:eastAsia="Calibri" w:hAnsi="Calibri"/>
          <w:i/>
          <w:sz w:val="21"/>
          <w:szCs w:val="21"/>
          <w:lang w:eastAsia="en-US"/>
        </w:rPr>
        <w:lastRenderedPageBreak/>
        <w:t>Załącznik nr 3 do umowy</w:t>
      </w:r>
    </w:p>
    <w:p w:rsidR="0065501C" w:rsidRPr="00690366" w:rsidRDefault="0065501C" w:rsidP="0065501C">
      <w:pPr>
        <w:spacing w:line="276" w:lineRule="auto"/>
        <w:rPr>
          <w:rFonts w:ascii="Calibri" w:eastAsia="Calibri" w:hAnsi="Calibri"/>
          <w:b/>
          <w:sz w:val="21"/>
          <w:szCs w:val="21"/>
          <w:lang w:eastAsia="en-US"/>
        </w:rPr>
      </w:pPr>
    </w:p>
    <w:p w:rsidR="0065501C" w:rsidRPr="00690366" w:rsidRDefault="0065501C" w:rsidP="0065501C">
      <w:pPr>
        <w:spacing w:line="276" w:lineRule="auto"/>
        <w:jc w:val="center"/>
        <w:rPr>
          <w:rFonts w:ascii="Calibri" w:eastAsia="Calibri" w:hAnsi="Calibri"/>
          <w:b/>
          <w:sz w:val="21"/>
          <w:szCs w:val="21"/>
          <w:lang w:eastAsia="en-US"/>
        </w:rPr>
      </w:pPr>
      <w:r>
        <w:rPr>
          <w:rFonts w:ascii="Calibri" w:eastAsia="Calibri" w:hAnsi="Calibri"/>
          <w:b/>
          <w:sz w:val="21"/>
          <w:szCs w:val="21"/>
          <w:lang w:eastAsia="en-US"/>
        </w:rPr>
        <w:t xml:space="preserve">- W Z Ó R </w:t>
      </w:r>
      <w:r w:rsidRPr="00690366">
        <w:rPr>
          <w:rFonts w:ascii="Calibri" w:eastAsia="Calibri" w:hAnsi="Calibri"/>
          <w:b/>
          <w:sz w:val="21"/>
          <w:szCs w:val="21"/>
          <w:lang w:eastAsia="en-US"/>
        </w:rPr>
        <w:t>-</w:t>
      </w:r>
    </w:p>
    <w:p w:rsidR="0065501C" w:rsidRPr="00690366" w:rsidRDefault="0065501C" w:rsidP="0065501C">
      <w:pPr>
        <w:spacing w:line="276" w:lineRule="auto"/>
        <w:jc w:val="center"/>
        <w:rPr>
          <w:rFonts w:ascii="Calibri" w:eastAsia="Calibri" w:hAnsi="Calibri"/>
          <w:b/>
          <w:sz w:val="21"/>
          <w:szCs w:val="21"/>
          <w:lang w:eastAsia="en-US"/>
        </w:rPr>
      </w:pPr>
      <w:r w:rsidRPr="00690366">
        <w:rPr>
          <w:rFonts w:ascii="Calibri" w:eastAsia="Calibri" w:hAnsi="Calibri"/>
          <w:b/>
          <w:sz w:val="21"/>
          <w:szCs w:val="21"/>
          <w:lang w:eastAsia="en-US"/>
        </w:rPr>
        <w:t>KARTA GWARANCYJNA (Gwarancja jakości)</w:t>
      </w:r>
    </w:p>
    <w:p w:rsidR="0065501C" w:rsidRPr="00690366" w:rsidRDefault="0065501C" w:rsidP="0065501C">
      <w:pPr>
        <w:spacing w:line="276" w:lineRule="auto"/>
        <w:rPr>
          <w:rFonts w:ascii="Calibri" w:eastAsia="Calibri" w:hAnsi="Calibri"/>
          <w:b/>
          <w:sz w:val="21"/>
          <w:szCs w:val="21"/>
          <w:lang w:eastAsia="en-US"/>
        </w:rPr>
      </w:pPr>
    </w:p>
    <w:p w:rsidR="0065501C" w:rsidRPr="00690366" w:rsidRDefault="0065501C" w:rsidP="0065501C">
      <w:pPr>
        <w:spacing w:line="276" w:lineRule="auto"/>
        <w:jc w:val="center"/>
        <w:rPr>
          <w:rFonts w:ascii="Calibri" w:eastAsia="Calibri" w:hAnsi="Calibri"/>
          <w:sz w:val="21"/>
          <w:szCs w:val="21"/>
          <w:lang w:eastAsia="en-US"/>
        </w:rPr>
      </w:pPr>
      <w:r w:rsidRPr="00690366">
        <w:rPr>
          <w:rFonts w:ascii="Calibri" w:eastAsia="Calibri" w:hAnsi="Calibri"/>
          <w:sz w:val="21"/>
          <w:szCs w:val="21"/>
          <w:lang w:eastAsia="en-US"/>
        </w:rPr>
        <w:t>określająca uprawnienia Zamawiającego z tytułu gwarancji jakości</w:t>
      </w: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numPr>
          <w:ilvl w:val="0"/>
          <w:numId w:val="41"/>
        </w:numPr>
        <w:spacing w:line="276" w:lineRule="auto"/>
        <w:jc w:val="both"/>
        <w:rPr>
          <w:rFonts w:ascii="Calibri" w:eastAsia="Calibri" w:hAnsi="Calibri"/>
          <w:bCs/>
          <w:sz w:val="21"/>
          <w:szCs w:val="21"/>
          <w:lang w:eastAsia="en-US"/>
        </w:rPr>
      </w:pPr>
      <w:r w:rsidRPr="00690366">
        <w:rPr>
          <w:rFonts w:ascii="Calibri" w:eastAsia="Calibri" w:hAnsi="Calibri"/>
          <w:sz w:val="21"/>
          <w:szCs w:val="21"/>
          <w:lang w:eastAsia="en-US"/>
        </w:rPr>
        <w:t>Przedmiot  gwarancji</w:t>
      </w:r>
    </w:p>
    <w:p w:rsidR="0065501C" w:rsidRPr="00690366" w:rsidRDefault="0065501C" w:rsidP="0065501C">
      <w:pPr>
        <w:spacing w:line="276" w:lineRule="auto"/>
        <w:jc w:val="both"/>
        <w:rPr>
          <w:rFonts w:ascii="Calibri" w:eastAsia="Calibri" w:hAnsi="Calibri"/>
          <w:b/>
          <w:sz w:val="21"/>
          <w:szCs w:val="21"/>
          <w:lang w:eastAsia="en-US"/>
        </w:rPr>
      </w:pPr>
      <w:r w:rsidRPr="00690366">
        <w:rPr>
          <w:rFonts w:ascii="Calibri" w:eastAsia="Calibri" w:hAnsi="Calibri"/>
          <w:b/>
          <w:sz w:val="21"/>
          <w:szCs w:val="21"/>
          <w:lang w:eastAsia="en-US"/>
        </w:rPr>
        <w:t>………………………………………………….</w:t>
      </w:r>
    </w:p>
    <w:p w:rsidR="0065501C" w:rsidRPr="00690366" w:rsidRDefault="0065501C" w:rsidP="0065501C">
      <w:pPr>
        <w:spacing w:line="276" w:lineRule="auto"/>
        <w:jc w:val="both"/>
        <w:rPr>
          <w:rFonts w:ascii="Calibri" w:eastAsia="Calibri" w:hAnsi="Calibri"/>
          <w:b/>
          <w:sz w:val="21"/>
          <w:szCs w:val="21"/>
          <w:lang w:eastAsia="en-US"/>
        </w:rPr>
      </w:pPr>
    </w:p>
    <w:p w:rsidR="0065501C" w:rsidRPr="00690366" w:rsidRDefault="0065501C" w:rsidP="0065501C">
      <w:pPr>
        <w:numPr>
          <w:ilvl w:val="0"/>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Zamawi</w:t>
      </w:r>
      <w:r>
        <w:rPr>
          <w:rFonts w:ascii="Calibri" w:eastAsia="Calibri" w:hAnsi="Calibri"/>
          <w:sz w:val="21"/>
          <w:szCs w:val="21"/>
          <w:lang w:eastAsia="en-US"/>
        </w:rPr>
        <w:t>ający jako Uprawniony</w:t>
      </w:r>
      <w:r w:rsidRPr="00690366">
        <w:rPr>
          <w:rFonts w:ascii="Calibri" w:eastAsia="Calibri" w:hAnsi="Calibri"/>
          <w:sz w:val="21"/>
          <w:szCs w:val="21"/>
          <w:lang w:eastAsia="en-US"/>
        </w:rPr>
        <w:t>: …,</w:t>
      </w:r>
    </w:p>
    <w:p w:rsidR="0065501C" w:rsidRPr="00690366" w:rsidRDefault="0065501C" w:rsidP="0065501C">
      <w:p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reprezentowany przez:</w:t>
      </w:r>
    </w:p>
    <w:p w:rsidR="0065501C" w:rsidRPr="00690366" w:rsidRDefault="0065501C" w:rsidP="0065501C">
      <w:p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 …</w:t>
      </w:r>
    </w:p>
    <w:p w:rsidR="0065501C" w:rsidRPr="00690366" w:rsidRDefault="0065501C" w:rsidP="0065501C">
      <w:pPr>
        <w:numPr>
          <w:ilvl w:val="0"/>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Wykonawca jako Gwarant: ............................ reprezentowany przez..................................................</w:t>
      </w:r>
    </w:p>
    <w:p w:rsidR="0065501C" w:rsidRPr="00690366" w:rsidRDefault="0065501C" w:rsidP="0065501C">
      <w:pPr>
        <w:numPr>
          <w:ilvl w:val="0"/>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Umowa (Nr, z dnia) .........................................................................................................…………….</w:t>
      </w:r>
    </w:p>
    <w:p w:rsidR="0065501C" w:rsidRPr="00690366" w:rsidRDefault="0065501C" w:rsidP="0065501C">
      <w:pPr>
        <w:numPr>
          <w:ilvl w:val="0"/>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Charakterystyka techniczna przedmiotu umowy zwanego dalej przedmiotem gwarancji:</w:t>
      </w:r>
    </w:p>
    <w:p w:rsidR="0065501C" w:rsidRPr="00690366" w:rsidRDefault="0065501C" w:rsidP="0065501C">
      <w:p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t>
      </w:r>
    </w:p>
    <w:p w:rsidR="0065501C" w:rsidRPr="00690366" w:rsidRDefault="0065501C" w:rsidP="0065501C">
      <w:pPr>
        <w:numPr>
          <w:ilvl w:val="0"/>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 xml:space="preserve">Data odbioru końcowego zrealizowanego przedmiotu zamówienia (dzień, miesiąc, rok): </w:t>
      </w:r>
    </w:p>
    <w:p w:rsidR="0065501C" w:rsidRPr="00690366" w:rsidRDefault="0065501C" w:rsidP="0065501C">
      <w:p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t>
      </w:r>
    </w:p>
    <w:p w:rsidR="0065501C" w:rsidRPr="00690366" w:rsidRDefault="0065501C" w:rsidP="0065501C">
      <w:pPr>
        <w:numPr>
          <w:ilvl w:val="0"/>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Ogólne warunki gwarancji i jakości:</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Wykonawca (Gwarant) oświadcza, że objęty niniejszą kartą gwarancyjną przedmiot gwarancji został wykonany zgodnie z warunkami pozwolenia na budowę, umową, dokumentacją projektową, zasadami współczesnej wiedzy technicznej, przepisami techniczno – budowlanymi oraz innymi dokumentami będącymi częścią umowy.</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Wykonawca (Gwarant) ponosi odpowiedzialność z tytułu gwarancji jakości za wady fizyczne zmniejszające wartość użytkową, techniczną i estetyczną wykonanych robót.</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Okres gwarancji wynosi ….… miesięcy licząc od dnia spisania protokołu odbioru końcowego.</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 przypadku ujawnienia się w okresie gwarancyjnym wady, okres gwarancji jakości zostaje przedłużony o okres od momentu zgłoszenia wady do momentu jej skutecznego usunięcia.</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 xml:space="preserve">Okres gwarancji biegnie od nowa w przypadku wymiany elementu na nowy wolny od wad, </w:t>
      </w:r>
      <w:r w:rsidRPr="00690366">
        <w:rPr>
          <w:rFonts w:ascii="Calibri" w:eastAsia="Calibri" w:hAnsi="Calibri"/>
          <w:sz w:val="21"/>
          <w:szCs w:val="21"/>
          <w:lang w:eastAsia="en-US"/>
        </w:rPr>
        <w:br/>
        <w:t>a także w przypadku dokonania istotnych napraw elementu.</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Nie podlegają uprawnieniom z tytułu gwarancji wady powstałe na skutek:</w:t>
      </w:r>
    </w:p>
    <w:p w:rsidR="0065501C" w:rsidRPr="00690366" w:rsidRDefault="0065501C" w:rsidP="0065501C">
      <w:pPr>
        <w:numPr>
          <w:ilvl w:val="0"/>
          <w:numId w:val="42"/>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siły wyższej, pod pojęciem której strony utrzymują: stan wojny, stan klęski żywiołowej i strajk generalny,</w:t>
      </w:r>
    </w:p>
    <w:p w:rsidR="0065501C" w:rsidRPr="00690366" w:rsidRDefault="0065501C" w:rsidP="0065501C">
      <w:pPr>
        <w:numPr>
          <w:ilvl w:val="0"/>
          <w:numId w:val="42"/>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normalnego zużycia obiektu lub jego części,</w:t>
      </w:r>
    </w:p>
    <w:p w:rsidR="0065501C" w:rsidRPr="00690366" w:rsidRDefault="0065501C" w:rsidP="0065501C">
      <w:pPr>
        <w:numPr>
          <w:ilvl w:val="0"/>
          <w:numId w:val="42"/>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działania osób trzecich (dewastacja),</w:t>
      </w:r>
    </w:p>
    <w:p w:rsidR="0065501C" w:rsidRPr="00690366" w:rsidRDefault="0065501C" w:rsidP="0065501C">
      <w:pPr>
        <w:numPr>
          <w:ilvl w:val="0"/>
          <w:numId w:val="42"/>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szkód wynikłych z winy Zamawiającego (Użytkownika), a szczególnie na skutek niewłaściwej konserwacji i użytkowania obiektu w sposób niezgodny z instrukcją lub zasadami eksploatacji.</w:t>
      </w:r>
    </w:p>
    <w:p w:rsidR="0065501C" w:rsidRPr="00690366" w:rsidRDefault="0065501C" w:rsidP="0065501C">
      <w:pPr>
        <w:numPr>
          <w:ilvl w:val="0"/>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 xml:space="preserve">Obowiązki </w:t>
      </w:r>
      <w:r>
        <w:rPr>
          <w:rFonts w:ascii="Calibri" w:eastAsia="Calibri" w:hAnsi="Calibri"/>
          <w:sz w:val="21"/>
          <w:szCs w:val="21"/>
          <w:lang w:eastAsia="en-US"/>
        </w:rPr>
        <w:t>W</w:t>
      </w:r>
      <w:r w:rsidRPr="00690366">
        <w:rPr>
          <w:rFonts w:ascii="Calibri" w:eastAsia="Calibri" w:hAnsi="Calibri"/>
          <w:sz w:val="21"/>
          <w:szCs w:val="21"/>
          <w:lang w:eastAsia="en-US"/>
        </w:rPr>
        <w:t>ykonawcy</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Wykonawca (Gwarant) zobowiązuje się do nieodpłatnego usunięcia wad zgłoszonych przez Zamawiającego lub upoważnionego przedstawiciela Użytkownika, w okresie trwania gwarancji w następujących terminach:</w:t>
      </w:r>
    </w:p>
    <w:p w:rsidR="0065501C" w:rsidRPr="00690366" w:rsidRDefault="0065501C" w:rsidP="0065501C">
      <w:pPr>
        <w:numPr>
          <w:ilvl w:val="0"/>
          <w:numId w:val="43"/>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awarii, wad zagrażających awarią oraz wad uciążliwych – w trybie natychmiastowym po ich zgłoszeniu, a jeżeli usunięcie awarii lub wady z obiektywnych względów technicznych nie jest możliwe w tym trybie, to niezwłocznie po ustąpieniu przeszkody,</w:t>
      </w:r>
    </w:p>
    <w:p w:rsidR="0065501C" w:rsidRPr="00690366" w:rsidRDefault="0065501C" w:rsidP="0065501C">
      <w:pPr>
        <w:numPr>
          <w:ilvl w:val="0"/>
          <w:numId w:val="43"/>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lastRenderedPageBreak/>
        <w:t>w pozostałych przypadkach – w terminie 14 dni od daty zgłoszenia, jeżeli strony nie uzgodniły innego terminu.</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Jeżeli usunięcie wady nie będzie możliwe we wskazanych terminach, Wykonawca (Gwarant) wystąpi z wnioskiem o ich przedłużenie z podaniem przyczyn zmiany tych terminów.</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 xml:space="preserve">Wykonawca (Gwarant) zobowiązuje do nieodpłatnego usunięcia wszystkich wad </w:t>
      </w:r>
      <w:r w:rsidRPr="00690366">
        <w:rPr>
          <w:rFonts w:ascii="Calibri" w:eastAsia="Calibri" w:hAnsi="Calibri"/>
          <w:sz w:val="21"/>
          <w:szCs w:val="21"/>
          <w:lang w:eastAsia="en-US"/>
        </w:rPr>
        <w:br/>
        <w:t>w przypadku, gdy wada elementu obiektu o dłuższym okresie gwarancji spowodowała uszkodzenie elementu obiektu, dla którego okres gwarancji już upłynął.</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Stwierdzenie usunięcia wad uważa się za skuteczne z chwilą podpisania przez obie strony protokołu odbioru prac z usuwania wad.</w:t>
      </w:r>
    </w:p>
    <w:p w:rsidR="0065501C" w:rsidRPr="00690366" w:rsidRDefault="0065501C" w:rsidP="0065501C">
      <w:pPr>
        <w:numPr>
          <w:ilvl w:val="0"/>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Odpowiedzialność Wykonawcy</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 xml:space="preserve">Wykonawca (Gwarant) jest odpowiedzialny za wszelkie szkody i straty, które spowodował </w:t>
      </w:r>
      <w:r w:rsidRPr="00690366">
        <w:rPr>
          <w:rFonts w:ascii="Calibri" w:eastAsia="Calibri" w:hAnsi="Calibri"/>
          <w:sz w:val="21"/>
          <w:szCs w:val="21"/>
          <w:lang w:eastAsia="en-US"/>
        </w:rPr>
        <w:br/>
        <w:t xml:space="preserve">w czasie prac nad usuwaniem wad lub podczas wykonania swoich zobowiązań zawartych </w:t>
      </w:r>
      <w:r w:rsidRPr="00690366">
        <w:rPr>
          <w:rFonts w:ascii="Calibri" w:eastAsia="Calibri" w:hAnsi="Calibri"/>
          <w:sz w:val="21"/>
          <w:szCs w:val="21"/>
          <w:lang w:eastAsia="en-US"/>
        </w:rPr>
        <w:br/>
        <w:t>w umowie i karcie gwarancyjnej.</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Wykonawca niezależnie od udzielonej gwarancji jakości, ponosi odpowiedzialność z tytułu rękojmi za wady obiektu budowlanego/robót budowlanych.</w:t>
      </w:r>
    </w:p>
    <w:p w:rsidR="0065501C" w:rsidRPr="00690366" w:rsidRDefault="0065501C" w:rsidP="0065501C">
      <w:pPr>
        <w:numPr>
          <w:ilvl w:val="0"/>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Obowiązki Zamawiającego</w:t>
      </w:r>
    </w:p>
    <w:p w:rsidR="0065501C" w:rsidRPr="00690366" w:rsidRDefault="0065501C" w:rsidP="0065501C">
      <w:p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Zamawiający  zobowiązuje się do przechowywania powykonawczej dokumentacji technicznej i protokołu odbioru końcowego w celu kwalifikacji zgłoszonych wad, przyczyn powstania i sposobu ich usunięcia.</w:t>
      </w:r>
    </w:p>
    <w:p w:rsidR="0065501C" w:rsidRPr="00690366" w:rsidRDefault="0065501C" w:rsidP="0065501C">
      <w:pPr>
        <w:numPr>
          <w:ilvl w:val="0"/>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Przeglądy gwarancyjne</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Komisyjne przeglądy gwarancyjne odbywać się będą:</w:t>
      </w:r>
    </w:p>
    <w:p w:rsidR="0065501C" w:rsidRPr="00690366" w:rsidRDefault="0065501C" w:rsidP="0065501C">
      <w:pPr>
        <w:numPr>
          <w:ilvl w:val="0"/>
          <w:numId w:val="44"/>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po pierwszym roku obowiązywania gwarancji jakości,</w:t>
      </w:r>
    </w:p>
    <w:p w:rsidR="0065501C" w:rsidRPr="00690366" w:rsidRDefault="0065501C" w:rsidP="0065501C">
      <w:pPr>
        <w:numPr>
          <w:ilvl w:val="0"/>
          <w:numId w:val="44"/>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minimum na 3 miesiące przed upływem terminu ...– letniej gwarancji,</w:t>
      </w:r>
    </w:p>
    <w:p w:rsidR="0065501C" w:rsidRPr="00690366" w:rsidRDefault="0065501C" w:rsidP="0065501C">
      <w:pPr>
        <w:numPr>
          <w:ilvl w:val="0"/>
          <w:numId w:val="44"/>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 każdym przypadku wystąpienia sytuacji awaryjnej.</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 xml:space="preserve"> Datę, godzinę i miejsce dokonania przeglądu gwarancyjnego wyznacza Użytkownik zawiadamiając o tym Wykonawcę (Gwaranta) na piśmie.</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Z każdego przeglądu gwarancyjnego sporządzany będzie protokół przeglądu gwarancyjnego, w co najmniej 2 egzemplarzach, po jednym dla Zamawiającego (Uprawnionego) i Wykonawcy (Gwaranta). W przypadku nieobecności przedstawicieli Wykonawcy (Gwaranta), Zamawiający (Uprawniony) niezwłocznie przesyła Wykonawcy (Gwarantowi) jeden egzemplarz protokołu przeglądu.</w:t>
      </w:r>
    </w:p>
    <w:p w:rsidR="0065501C" w:rsidRPr="00690366" w:rsidRDefault="0065501C" w:rsidP="0065501C">
      <w:pPr>
        <w:numPr>
          <w:ilvl w:val="0"/>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Komunikacja</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Wszelka komunikacja pomiędzy stronami prowadzona w formie pisemnej przesyłana będzie na adres:</w:t>
      </w:r>
    </w:p>
    <w:p w:rsidR="0065501C" w:rsidRPr="00690366" w:rsidRDefault="0065501C" w:rsidP="0065501C">
      <w:pPr>
        <w:numPr>
          <w:ilvl w:val="0"/>
          <w:numId w:val="45"/>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Gwaranta: ..........................................................................................................................</w:t>
      </w:r>
    </w:p>
    <w:p w:rsidR="0065501C" w:rsidRPr="00690366" w:rsidRDefault="0065501C" w:rsidP="0065501C">
      <w:pPr>
        <w:numPr>
          <w:ilvl w:val="0"/>
          <w:numId w:val="45"/>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Zamawiającego: ………………………………………………………………………………</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O zmianach w danych adresowych, o których mowa w pkt 12.1 strony zobowiązane są informować się niezwłocznie, nie później niż 7 dni od chwili zaistnienia zmian, pod rygorem uznania wysłanej korespondencji pod ostatnio znany adres za skutecznie doręczoną.</w:t>
      </w:r>
    </w:p>
    <w:p w:rsidR="0065501C" w:rsidRPr="00690366" w:rsidRDefault="0065501C" w:rsidP="0065501C">
      <w:pPr>
        <w:numPr>
          <w:ilvl w:val="0"/>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Postanowienia końcowe</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 sprawach nie uregulowanych niniejszą kartą gwarancyjną zastosowanie mają odpowiednie przepisy Kodeksu cywilnego oraz prawa zamówień publicznych.</w:t>
      </w:r>
    </w:p>
    <w:p w:rsidR="0065501C" w:rsidRPr="00690366" w:rsidRDefault="0065501C" w:rsidP="0065501C">
      <w:pPr>
        <w:numPr>
          <w:ilvl w:val="1"/>
          <w:numId w:val="41"/>
        </w:num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Wszelkie zmiany niniejszej karty gwarancyjnej wymagają formy pisemnej pod rygorem nieważności.</w:t>
      </w:r>
    </w:p>
    <w:p w:rsidR="0065501C" w:rsidRPr="00690366" w:rsidRDefault="0065501C" w:rsidP="0065501C">
      <w:pPr>
        <w:spacing w:line="276" w:lineRule="auto"/>
        <w:jc w:val="both"/>
        <w:rPr>
          <w:rFonts w:ascii="Calibri" w:eastAsia="Calibri" w:hAnsi="Calibri"/>
          <w:b/>
          <w:sz w:val="21"/>
          <w:szCs w:val="21"/>
          <w:lang w:eastAsia="en-US"/>
        </w:rPr>
      </w:pPr>
    </w:p>
    <w:p w:rsidR="0065501C" w:rsidRPr="00690366" w:rsidRDefault="0065501C" w:rsidP="0065501C">
      <w:pPr>
        <w:spacing w:line="276" w:lineRule="auto"/>
        <w:jc w:val="both"/>
        <w:rPr>
          <w:rFonts w:ascii="Calibri" w:eastAsia="Calibri" w:hAnsi="Calibri"/>
          <w:b/>
          <w:sz w:val="21"/>
          <w:szCs w:val="21"/>
          <w:lang w:eastAsia="en-US"/>
        </w:rPr>
      </w:pPr>
      <w:r w:rsidRPr="00690366">
        <w:rPr>
          <w:rFonts w:ascii="Calibri" w:eastAsia="Calibri" w:hAnsi="Calibri"/>
          <w:b/>
          <w:sz w:val="21"/>
          <w:szCs w:val="21"/>
          <w:lang w:eastAsia="en-US"/>
        </w:rPr>
        <w:t>Warunki gwarancji podpisali:</w:t>
      </w:r>
    </w:p>
    <w:p w:rsidR="0065501C" w:rsidRPr="00690366" w:rsidRDefault="0065501C" w:rsidP="0065501C">
      <w:p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Udzielający gwarancji jakości upoważniony przedstawiciel Wykonawcy (Gwaranta):</w:t>
      </w:r>
    </w:p>
    <w:p w:rsidR="0065501C" w:rsidRPr="00690366" w:rsidRDefault="0065501C" w:rsidP="0065501C">
      <w:pPr>
        <w:spacing w:line="276" w:lineRule="auto"/>
        <w:jc w:val="both"/>
        <w:rPr>
          <w:rFonts w:ascii="Calibri" w:eastAsia="Calibri" w:hAnsi="Calibri"/>
          <w:sz w:val="21"/>
          <w:szCs w:val="21"/>
          <w:lang w:eastAsia="en-US"/>
        </w:rPr>
      </w:pPr>
    </w:p>
    <w:p w:rsidR="0065501C" w:rsidRPr="00690366" w:rsidRDefault="0065501C" w:rsidP="0065501C">
      <w:p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lastRenderedPageBreak/>
        <w:t xml:space="preserve">                                        .................................................</w:t>
      </w:r>
    </w:p>
    <w:p w:rsidR="0065501C" w:rsidRPr="00690366" w:rsidRDefault="0065501C" w:rsidP="0065501C">
      <w:p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(podpis)</w:t>
      </w:r>
    </w:p>
    <w:p w:rsidR="0065501C" w:rsidRPr="00690366" w:rsidRDefault="0065501C" w:rsidP="0065501C">
      <w:pPr>
        <w:spacing w:line="276" w:lineRule="auto"/>
        <w:jc w:val="both"/>
        <w:rPr>
          <w:rFonts w:ascii="Calibri" w:eastAsia="Calibri" w:hAnsi="Calibri"/>
          <w:sz w:val="21"/>
          <w:szCs w:val="21"/>
          <w:lang w:eastAsia="en-US"/>
        </w:rPr>
      </w:pPr>
    </w:p>
    <w:p w:rsidR="0065501C" w:rsidRPr="00690366" w:rsidRDefault="0065501C" w:rsidP="0065501C">
      <w:p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 xml:space="preserve">Przyjmujący gwarancję jakości upoważniony przedstawiciel Zamawiającego (Uprawnionego): </w:t>
      </w:r>
    </w:p>
    <w:p w:rsidR="0065501C" w:rsidRPr="00690366" w:rsidRDefault="0065501C" w:rsidP="0065501C">
      <w:pPr>
        <w:spacing w:line="276" w:lineRule="auto"/>
        <w:jc w:val="both"/>
        <w:rPr>
          <w:rFonts w:ascii="Calibri" w:eastAsia="Calibri" w:hAnsi="Calibri"/>
          <w:sz w:val="21"/>
          <w:szCs w:val="21"/>
          <w:lang w:eastAsia="en-US"/>
        </w:rPr>
      </w:pPr>
    </w:p>
    <w:p w:rsidR="0065501C" w:rsidRPr="00690366" w:rsidRDefault="0065501C" w:rsidP="0065501C">
      <w:p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w:t>
      </w:r>
    </w:p>
    <w:p w:rsidR="0065501C" w:rsidRPr="00690366" w:rsidRDefault="0065501C" w:rsidP="0065501C">
      <w:p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(podpis)</w:t>
      </w:r>
    </w:p>
    <w:p w:rsidR="0065501C" w:rsidRPr="00690366" w:rsidRDefault="0065501C" w:rsidP="0065501C">
      <w:pPr>
        <w:spacing w:line="276" w:lineRule="auto"/>
        <w:jc w:val="both"/>
        <w:rPr>
          <w:rFonts w:ascii="Calibri" w:eastAsia="Calibri" w:hAnsi="Calibri"/>
          <w:sz w:val="21"/>
          <w:szCs w:val="21"/>
          <w:u w:val="single"/>
          <w:lang w:eastAsia="en-US"/>
        </w:rPr>
      </w:pPr>
    </w:p>
    <w:p w:rsidR="0065501C" w:rsidRPr="00690366" w:rsidRDefault="0065501C" w:rsidP="0065501C">
      <w:pPr>
        <w:spacing w:line="276" w:lineRule="auto"/>
        <w:jc w:val="both"/>
        <w:rPr>
          <w:rFonts w:ascii="Calibri" w:eastAsia="Calibri" w:hAnsi="Calibri"/>
          <w:sz w:val="21"/>
          <w:szCs w:val="21"/>
          <w:u w:val="single"/>
          <w:lang w:eastAsia="en-US"/>
        </w:rPr>
      </w:pPr>
      <w:r w:rsidRPr="00690366">
        <w:rPr>
          <w:rFonts w:ascii="Calibri" w:eastAsia="Calibri" w:hAnsi="Calibri"/>
          <w:sz w:val="21"/>
          <w:szCs w:val="21"/>
          <w:u w:val="single"/>
          <w:lang w:eastAsia="en-US"/>
        </w:rPr>
        <w:t>Akceptacja wzoru karty gwarancyjnej:</w:t>
      </w:r>
    </w:p>
    <w:p w:rsidR="0065501C" w:rsidRPr="00690366" w:rsidRDefault="0065501C" w:rsidP="0065501C">
      <w:pPr>
        <w:spacing w:line="276" w:lineRule="auto"/>
        <w:jc w:val="both"/>
        <w:rPr>
          <w:rFonts w:ascii="Calibri" w:eastAsia="Calibri" w:hAnsi="Calibri"/>
          <w:sz w:val="21"/>
          <w:szCs w:val="21"/>
          <w:u w:val="single"/>
          <w:lang w:eastAsia="en-US"/>
        </w:rPr>
      </w:pPr>
    </w:p>
    <w:p w:rsidR="0065501C" w:rsidRPr="00690366" w:rsidRDefault="0065501C" w:rsidP="0065501C">
      <w:pPr>
        <w:spacing w:line="276" w:lineRule="auto"/>
        <w:jc w:val="both"/>
        <w:rPr>
          <w:rFonts w:ascii="Calibri" w:eastAsia="Calibri" w:hAnsi="Calibri"/>
          <w:sz w:val="21"/>
          <w:szCs w:val="21"/>
          <w:lang w:eastAsia="en-US"/>
        </w:rPr>
      </w:pPr>
      <w:r w:rsidRPr="00690366">
        <w:rPr>
          <w:rFonts w:ascii="Calibri" w:eastAsia="Calibri" w:hAnsi="Calibri"/>
          <w:sz w:val="21"/>
          <w:szCs w:val="21"/>
          <w:lang w:eastAsia="en-US"/>
        </w:rPr>
        <w:t xml:space="preserve">Zamawiający             </w:t>
      </w:r>
      <w:r w:rsidRPr="00690366">
        <w:rPr>
          <w:rFonts w:ascii="Calibri" w:eastAsia="Calibri" w:hAnsi="Calibri"/>
          <w:sz w:val="21"/>
          <w:szCs w:val="21"/>
          <w:lang w:eastAsia="en-US"/>
        </w:rPr>
        <w:tab/>
      </w:r>
      <w:r w:rsidRPr="00690366">
        <w:rPr>
          <w:rFonts w:ascii="Calibri" w:eastAsia="Calibri" w:hAnsi="Calibri"/>
          <w:sz w:val="21"/>
          <w:szCs w:val="21"/>
          <w:lang w:eastAsia="en-US"/>
        </w:rPr>
        <w:tab/>
      </w:r>
      <w:r w:rsidRPr="00690366">
        <w:rPr>
          <w:rFonts w:ascii="Calibri" w:eastAsia="Calibri" w:hAnsi="Calibri"/>
          <w:sz w:val="21"/>
          <w:szCs w:val="21"/>
          <w:lang w:eastAsia="en-US"/>
        </w:rPr>
        <w:tab/>
      </w:r>
      <w:r w:rsidRPr="00690366">
        <w:rPr>
          <w:rFonts w:ascii="Calibri" w:eastAsia="Calibri" w:hAnsi="Calibri"/>
          <w:sz w:val="21"/>
          <w:szCs w:val="21"/>
          <w:lang w:eastAsia="en-US"/>
        </w:rPr>
        <w:tab/>
      </w:r>
      <w:r w:rsidRPr="00690366">
        <w:rPr>
          <w:rFonts w:ascii="Calibri" w:eastAsia="Calibri" w:hAnsi="Calibri"/>
          <w:sz w:val="21"/>
          <w:szCs w:val="21"/>
          <w:lang w:eastAsia="en-US"/>
        </w:rPr>
        <w:tab/>
        <w:t xml:space="preserve">                                Wykonawca</w:t>
      </w:r>
    </w:p>
    <w:p w:rsidR="0065501C" w:rsidRPr="00690366" w:rsidRDefault="0065501C" w:rsidP="0065501C">
      <w:pPr>
        <w:spacing w:line="276" w:lineRule="auto"/>
        <w:jc w:val="both"/>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spacing w:line="276" w:lineRule="auto"/>
        <w:rPr>
          <w:rFonts w:ascii="Calibri" w:eastAsia="Calibri" w:hAnsi="Calibri"/>
          <w:sz w:val="21"/>
          <w:szCs w:val="21"/>
          <w:lang w:eastAsia="en-US"/>
        </w:rPr>
      </w:pPr>
    </w:p>
    <w:p w:rsidR="0065501C" w:rsidRPr="00690366" w:rsidRDefault="0065501C" w:rsidP="0065501C">
      <w:pPr>
        <w:autoSpaceDE w:val="0"/>
        <w:autoSpaceDN w:val="0"/>
        <w:adjustRightInd w:val="0"/>
        <w:spacing w:line="276" w:lineRule="auto"/>
        <w:rPr>
          <w:rFonts w:ascii="Calibri" w:eastAsia="Calibri" w:hAnsi="Calibri"/>
          <w:b/>
          <w:bCs/>
          <w:sz w:val="21"/>
          <w:szCs w:val="21"/>
          <w:lang w:eastAsia="en-US"/>
        </w:rPr>
      </w:pPr>
    </w:p>
    <w:p w:rsidR="0065501C" w:rsidRPr="00690366" w:rsidRDefault="0065501C" w:rsidP="0065501C">
      <w:pPr>
        <w:autoSpaceDE w:val="0"/>
        <w:autoSpaceDN w:val="0"/>
        <w:adjustRightInd w:val="0"/>
        <w:spacing w:line="276" w:lineRule="auto"/>
        <w:rPr>
          <w:rFonts w:ascii="Calibri" w:eastAsia="Calibri" w:hAnsi="Calibri"/>
          <w:b/>
          <w:bCs/>
          <w:sz w:val="21"/>
          <w:szCs w:val="21"/>
          <w:lang w:eastAsia="en-US"/>
        </w:rPr>
      </w:pPr>
    </w:p>
    <w:p w:rsidR="0065501C" w:rsidRPr="00690366" w:rsidRDefault="0065501C" w:rsidP="0065501C">
      <w:pPr>
        <w:autoSpaceDE w:val="0"/>
        <w:autoSpaceDN w:val="0"/>
        <w:adjustRightInd w:val="0"/>
        <w:spacing w:line="276" w:lineRule="auto"/>
        <w:rPr>
          <w:rFonts w:ascii="Calibri" w:eastAsia="Calibri" w:hAnsi="Calibri"/>
          <w:b/>
          <w:bCs/>
          <w:sz w:val="21"/>
          <w:szCs w:val="21"/>
          <w:lang w:eastAsia="en-US"/>
        </w:rPr>
      </w:pPr>
    </w:p>
    <w:p w:rsidR="0065501C" w:rsidRPr="00690366" w:rsidRDefault="0065501C" w:rsidP="0065501C">
      <w:pPr>
        <w:autoSpaceDE w:val="0"/>
        <w:autoSpaceDN w:val="0"/>
        <w:adjustRightInd w:val="0"/>
        <w:spacing w:line="276" w:lineRule="auto"/>
        <w:rPr>
          <w:rFonts w:ascii="Calibri" w:eastAsia="Calibri" w:hAnsi="Calibri"/>
          <w:b/>
          <w:bCs/>
          <w:sz w:val="21"/>
          <w:szCs w:val="21"/>
          <w:lang w:eastAsia="en-US"/>
        </w:rPr>
      </w:pPr>
    </w:p>
    <w:p w:rsidR="006B4267" w:rsidRPr="0065501C" w:rsidRDefault="006B4267" w:rsidP="0065501C"/>
    <w:sectPr w:rsidR="006B4267" w:rsidRPr="0065501C" w:rsidSect="00A0160D">
      <w:footerReference w:type="default" r:id="rId7"/>
      <w:headerReference w:type="first" r:id="rId8"/>
      <w:footerReference w:type="first" r:id="rId9"/>
      <w:pgSz w:w="11906" w:h="16838" w:code="9"/>
      <w:pgMar w:top="1569" w:right="1418" w:bottom="1418" w:left="1418" w:header="142" w:footer="97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D7F" w:rsidRDefault="00044D7F">
      <w:r>
        <w:separator/>
      </w:r>
    </w:p>
  </w:endnote>
  <w:endnote w:type="continuationSeparator" w:id="0">
    <w:p w:rsidR="00044D7F" w:rsidRDefault="00044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5" w:usb1="08070000" w:usb2="00000010" w:usb3="00000000" w:csb0="00020002" w:csb1="00000000"/>
  </w:font>
  <w:font w:name="TTE17BBB10t00">
    <w:panose1 w:val="00000000000000000000"/>
    <w:charset w:val="00"/>
    <w:family w:val="roman"/>
    <w:notTrueType/>
    <w:pitch w:val="default"/>
  </w:font>
  <w:font w:name="Calibri Light">
    <w:panose1 w:val="020F0302020204030204"/>
    <w:charset w:val="EE"/>
    <w:family w:val="swiss"/>
    <w:pitch w:val="variable"/>
    <w:sig w:usb0="A0002AEF" w:usb1="4000207B" w:usb2="00000000"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500" w:rsidRPr="00124D4A" w:rsidRDefault="00397680" w:rsidP="00124D4A">
    <w:pPr>
      <w:pStyle w:val="Stopka"/>
    </w:pPr>
    <w:r>
      <w:rPr>
        <w:noProof/>
      </w:rPr>
      <w:drawing>
        <wp:anchor distT="0" distB="0" distL="114300" distR="114300" simplePos="0" relativeHeight="251657728" behindDoc="0" locked="0" layoutInCell="0" allowOverlap="1">
          <wp:simplePos x="0" y="0"/>
          <wp:positionH relativeFrom="page">
            <wp:posOffset>298787</wp:posOffset>
          </wp:positionH>
          <wp:positionV relativeFrom="page">
            <wp:posOffset>9806116</wp:posOffset>
          </wp:positionV>
          <wp:extent cx="7023735" cy="194310"/>
          <wp:effectExtent l="0" t="0" r="0" b="0"/>
          <wp:wrapNone/>
          <wp:docPr id="37" name="Obraz 37"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43C05080" wp14:editId="43DD272D">
          <wp:simplePos x="0" y="0"/>
          <wp:positionH relativeFrom="column">
            <wp:posOffset>5449156</wp:posOffset>
          </wp:positionH>
          <wp:positionV relativeFrom="paragraph">
            <wp:posOffset>239395</wp:posOffset>
          </wp:positionV>
          <wp:extent cx="1033780" cy="334645"/>
          <wp:effectExtent l="0" t="0" r="0" b="825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or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33780" cy="3346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2E66AED1" wp14:editId="344D48AA">
          <wp:simplePos x="0" y="0"/>
          <wp:positionH relativeFrom="column">
            <wp:posOffset>5031526</wp:posOffset>
          </wp:positionH>
          <wp:positionV relativeFrom="paragraph">
            <wp:posOffset>135890</wp:posOffset>
          </wp:positionV>
          <wp:extent cx="389890" cy="417195"/>
          <wp:effectExtent l="0" t="0" r="0" b="1905"/>
          <wp:wrapNone/>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89890" cy="4171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4CD18519" wp14:editId="1CEBDE29">
          <wp:simplePos x="0" y="0"/>
          <wp:positionH relativeFrom="column">
            <wp:posOffset>4364748</wp:posOffset>
          </wp:positionH>
          <wp:positionV relativeFrom="paragraph">
            <wp:posOffset>216647</wp:posOffset>
          </wp:positionV>
          <wp:extent cx="608330" cy="355600"/>
          <wp:effectExtent l="0" t="0" r="1270" b="635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08330" cy="355600"/>
                  </a:xfrm>
                  <a:prstGeom prst="rect">
                    <a:avLst/>
                  </a:prstGeom>
                </pic:spPr>
              </pic:pic>
            </a:graphicData>
          </a:graphic>
        </wp:anchor>
      </w:drawing>
    </w:r>
    <w:r>
      <w:rPr>
        <w:noProof/>
      </w:rPr>
      <w:drawing>
        <wp:anchor distT="0" distB="0" distL="114300" distR="114300" simplePos="0" relativeHeight="251665920" behindDoc="1" locked="0" layoutInCell="1" allowOverlap="1" wp14:anchorId="096DDDF7" wp14:editId="56E9121D">
          <wp:simplePos x="0" y="0"/>
          <wp:positionH relativeFrom="column">
            <wp:posOffset>3187679</wp:posOffset>
          </wp:positionH>
          <wp:positionV relativeFrom="paragraph">
            <wp:posOffset>45253</wp:posOffset>
          </wp:positionV>
          <wp:extent cx="1248044" cy="660400"/>
          <wp:effectExtent l="0" t="0" r="9525" b="635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48044" cy="660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2D0" w:rsidRPr="00B01F08" w:rsidRDefault="004302D0" w:rsidP="004302D0">
    <w:pPr>
      <w:pStyle w:val="Stopka"/>
    </w:pPr>
    <w:r>
      <w:rPr>
        <w:noProof/>
      </w:rPr>
      <w:drawing>
        <wp:anchor distT="0" distB="0" distL="114300" distR="114300" simplePos="0" relativeHeight="251659776" behindDoc="1" locked="0" layoutInCell="1" allowOverlap="1" wp14:anchorId="0192DE90" wp14:editId="7A70FDAB">
          <wp:simplePos x="0" y="0"/>
          <wp:positionH relativeFrom="column">
            <wp:posOffset>2748280</wp:posOffset>
          </wp:positionH>
          <wp:positionV relativeFrom="paragraph">
            <wp:posOffset>122555</wp:posOffset>
          </wp:positionV>
          <wp:extent cx="1248044" cy="660400"/>
          <wp:effectExtent l="0" t="0" r="9525" b="635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044" cy="660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3DDD2038" wp14:editId="6729C6E1">
          <wp:simplePos x="0" y="0"/>
          <wp:positionH relativeFrom="column">
            <wp:posOffset>5423535</wp:posOffset>
          </wp:positionH>
          <wp:positionV relativeFrom="paragraph">
            <wp:posOffset>312420</wp:posOffset>
          </wp:positionV>
          <wp:extent cx="1033780" cy="334645"/>
          <wp:effectExtent l="0" t="0" r="0" b="8255"/>
          <wp:wrapNone/>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or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33780" cy="3346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0" allowOverlap="1" wp14:anchorId="48BF8AF7" wp14:editId="77430EC7">
          <wp:simplePos x="0" y="0"/>
          <wp:positionH relativeFrom="page">
            <wp:posOffset>266700</wp:posOffset>
          </wp:positionH>
          <wp:positionV relativeFrom="paragraph">
            <wp:posOffset>75565</wp:posOffset>
          </wp:positionV>
          <wp:extent cx="7023735" cy="194310"/>
          <wp:effectExtent l="0" t="0" r="5715" b="0"/>
          <wp:wrapNone/>
          <wp:docPr id="49" name="Obraz 49"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500" w:rsidRPr="004302D0" w:rsidRDefault="00141859" w:rsidP="004302D0">
    <w:pPr>
      <w:pStyle w:val="Stopka"/>
    </w:pPr>
    <w:r>
      <w:rPr>
        <w:noProof/>
      </w:rPr>
      <w:drawing>
        <wp:anchor distT="0" distB="0" distL="114300" distR="114300" simplePos="0" relativeHeight="251663872" behindDoc="0" locked="0" layoutInCell="1" allowOverlap="1" wp14:anchorId="4529427C" wp14:editId="5AE86357">
          <wp:simplePos x="0" y="0"/>
          <wp:positionH relativeFrom="column">
            <wp:posOffset>4765040</wp:posOffset>
          </wp:positionH>
          <wp:positionV relativeFrom="paragraph">
            <wp:posOffset>58420</wp:posOffset>
          </wp:positionV>
          <wp:extent cx="389890" cy="417195"/>
          <wp:effectExtent l="0" t="0" r="0" b="1905"/>
          <wp:wrapNone/>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389890" cy="4171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1733FD19" wp14:editId="40816706">
          <wp:simplePos x="0" y="0"/>
          <wp:positionH relativeFrom="column">
            <wp:posOffset>4083685</wp:posOffset>
          </wp:positionH>
          <wp:positionV relativeFrom="paragraph">
            <wp:posOffset>118745</wp:posOffset>
          </wp:positionV>
          <wp:extent cx="608330" cy="355600"/>
          <wp:effectExtent l="0" t="0" r="1270" b="635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8330" cy="3556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D7F" w:rsidRDefault="00044D7F">
      <w:r>
        <w:separator/>
      </w:r>
    </w:p>
  </w:footnote>
  <w:footnote w:type="continuationSeparator" w:id="0">
    <w:p w:rsidR="00044D7F" w:rsidRDefault="00044D7F">
      <w:r>
        <w:continuationSeparator/>
      </w:r>
    </w:p>
  </w:footnote>
  <w:footnote w:id="1">
    <w:p w:rsidR="0065501C" w:rsidRPr="00993898" w:rsidRDefault="0065501C" w:rsidP="0065501C">
      <w:pPr>
        <w:pStyle w:val="Tekstprzypisudolnego"/>
        <w:jc w:val="both"/>
        <w:rPr>
          <w:rFonts w:asciiTheme="minorHAnsi" w:hAnsiTheme="minorHAnsi"/>
          <w:sz w:val="18"/>
          <w:szCs w:val="18"/>
        </w:rPr>
      </w:pPr>
      <w:r>
        <w:rPr>
          <w:rStyle w:val="Odwoanieprzypisudolnego"/>
        </w:rPr>
        <w:footnoteRef/>
      </w:r>
      <w:r>
        <w:t xml:space="preserve"> </w:t>
      </w:r>
      <w:r w:rsidRPr="00993898">
        <w:rPr>
          <w:rFonts w:asciiTheme="minorHAnsi" w:hAnsiTheme="minorHAnsi"/>
          <w:sz w:val="18"/>
          <w:szCs w:val="18"/>
        </w:rPr>
        <w:t>Przez pojęcie „odpowiedniej zmiany wynagrodzenia” należy rozumieć sumę wzrostu kosztów Wykonawcy zamówienia publicznego wynikających z podwyższenia wynagrodzeń poszczególnych pracowników biorących udział w realizacji pozostałej do wykonania, w momencie wejścia w życie zmiany, części zamówienia, do wysokości wynagrodzenia minimalnego obowiązującej po zmianie przepisów lub jej odpowiedniej części, w przypadku osób zatrudnionych w wymiarze niższym niż pełen etat.</w:t>
      </w:r>
    </w:p>
  </w:footnote>
  <w:footnote w:id="2">
    <w:p w:rsidR="0065501C" w:rsidRPr="00993898" w:rsidRDefault="0065501C" w:rsidP="0065501C">
      <w:pPr>
        <w:pStyle w:val="Tekstprzypisudolnego"/>
        <w:jc w:val="both"/>
        <w:rPr>
          <w:rFonts w:asciiTheme="minorHAnsi" w:hAnsiTheme="minorHAnsi"/>
          <w:sz w:val="18"/>
          <w:szCs w:val="18"/>
        </w:rPr>
      </w:pPr>
      <w:r>
        <w:rPr>
          <w:rStyle w:val="Odwoanieprzypisudolnego"/>
        </w:rPr>
        <w:footnoteRef/>
      </w:r>
      <w:r>
        <w:t xml:space="preserve"> </w:t>
      </w:r>
      <w:r w:rsidRPr="00993898">
        <w:rPr>
          <w:rFonts w:asciiTheme="minorHAnsi" w:hAnsiTheme="minorHAnsi"/>
          <w:sz w:val="18"/>
          <w:szCs w:val="18"/>
        </w:rPr>
        <w:t>Przez pojęcie „odpowiedniej zmiany wynagrodzenia” należy rozumieć sumę wzrostu kosztów Wykonawcy zamówienia publicznego oraz drugiej strony umowy o pracę lub innej umowy cywilnoprawnej łączącej Wykonawcę zamówienia publicznego z osobą fizyczną nieprowadzącą działalności gospodarczej, wynikających z konieczności odprowadzenia dodatkowych składek od wynagrodzeń osób zatrudnionych na umowę o pracę lub na podstawie innej umowy cywilnoprawnej zawartej przez Wykonawcę z osobą fizyczną nieprowadzącą działalności gospodarczej, a biorących udział w realizacji pozostałej do wykonania, w momencie wejścia w życie zmiany, części zamówienia przy założeniu braku zmiany wynagrodzenia netto tych osób.</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500" w:rsidRDefault="00FB7887" w:rsidP="001A02A1">
    <w:pPr>
      <w:pStyle w:val="Nagwek"/>
      <w:ind w:left="-1134"/>
    </w:pPr>
    <w:r w:rsidRPr="00FB7887">
      <w:rPr>
        <w:noProof/>
      </w:rPr>
      <w:drawing>
        <wp:inline distT="0" distB="0" distL="0" distR="0">
          <wp:extent cx="7211458" cy="689212"/>
          <wp:effectExtent l="0" t="0" r="0" b="0"/>
          <wp:docPr id="38" name="Obraz 38"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408" cy="70583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15562"/>
    <w:multiLevelType w:val="hybridMultilevel"/>
    <w:tmpl w:val="BC72ED02"/>
    <w:lvl w:ilvl="0" w:tplc="C1F8E05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193901"/>
    <w:multiLevelType w:val="hybridMultilevel"/>
    <w:tmpl w:val="EF124A0E"/>
    <w:lvl w:ilvl="0" w:tplc="587ADAEA">
      <w:start w:val="1"/>
      <w:numFmt w:val="decimal"/>
      <w:lvlText w:val="%1."/>
      <w:lvlJc w:val="left"/>
      <w:pPr>
        <w:ind w:left="540" w:hanging="360"/>
      </w:pPr>
      <w:rPr>
        <w:rFonts w:hint="default"/>
        <w:b w:val="0"/>
      </w:rPr>
    </w:lvl>
    <w:lvl w:ilvl="1" w:tplc="04150019" w:tentative="1">
      <w:start w:val="1"/>
      <w:numFmt w:val="lowerLetter"/>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2" w15:restartNumberingAfterBreak="0">
    <w:nsid w:val="07B675B3"/>
    <w:multiLevelType w:val="hybridMultilevel"/>
    <w:tmpl w:val="6D78EE02"/>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 w15:restartNumberingAfterBreak="0">
    <w:nsid w:val="095B1073"/>
    <w:multiLevelType w:val="hybridMultilevel"/>
    <w:tmpl w:val="76807D0A"/>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 w15:restartNumberingAfterBreak="0">
    <w:nsid w:val="09605C49"/>
    <w:multiLevelType w:val="hybridMultilevel"/>
    <w:tmpl w:val="9B36D8E2"/>
    <w:lvl w:ilvl="0" w:tplc="0C8CCD12">
      <w:start w:val="1"/>
      <w:numFmt w:val="decimal"/>
      <w:lvlText w:val="%1)"/>
      <w:lvlJc w:val="left"/>
      <w:pPr>
        <w:tabs>
          <w:tab w:val="num" w:pos="720"/>
        </w:tabs>
        <w:ind w:left="720" w:hanging="360"/>
      </w:pPr>
      <w:rPr>
        <w:rFonts w:asciiTheme="minorHAnsi" w:eastAsia="Times New Roman" w:hAnsiTheme="minorHAnsi" w:cs="Times New Roman" w:hint="default"/>
        <w:color w:val="auto"/>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5" w15:restartNumberingAfterBreak="0">
    <w:nsid w:val="0AA4621E"/>
    <w:multiLevelType w:val="hybridMultilevel"/>
    <w:tmpl w:val="816EDCF6"/>
    <w:lvl w:ilvl="0" w:tplc="698204FE">
      <w:start w:val="1"/>
      <w:numFmt w:val="decimal"/>
      <w:lvlText w:val="%1."/>
      <w:lvlJc w:val="left"/>
      <w:pPr>
        <w:tabs>
          <w:tab w:val="num" w:pos="540"/>
        </w:tabs>
        <w:ind w:left="540" w:hanging="360"/>
      </w:pPr>
      <w:rPr>
        <w:rFonts w:hint="default"/>
      </w:rPr>
    </w:lvl>
    <w:lvl w:ilvl="1" w:tplc="04150019" w:tentative="1">
      <w:start w:val="1"/>
      <w:numFmt w:val="lowerLetter"/>
      <w:lvlText w:val="%2."/>
      <w:lvlJc w:val="left"/>
      <w:pPr>
        <w:tabs>
          <w:tab w:val="num" w:pos="1260"/>
        </w:tabs>
        <w:ind w:left="1260" w:hanging="360"/>
      </w:pPr>
    </w:lvl>
    <w:lvl w:ilvl="2" w:tplc="0415001B" w:tentative="1">
      <w:start w:val="1"/>
      <w:numFmt w:val="lowerRoman"/>
      <w:lvlText w:val="%3."/>
      <w:lvlJc w:val="right"/>
      <w:pPr>
        <w:tabs>
          <w:tab w:val="num" w:pos="1980"/>
        </w:tabs>
        <w:ind w:left="1980" w:hanging="180"/>
      </w:pPr>
    </w:lvl>
    <w:lvl w:ilvl="3" w:tplc="0415000F" w:tentative="1">
      <w:start w:val="1"/>
      <w:numFmt w:val="decimal"/>
      <w:lvlText w:val="%4."/>
      <w:lvlJc w:val="left"/>
      <w:pPr>
        <w:tabs>
          <w:tab w:val="num" w:pos="2700"/>
        </w:tabs>
        <w:ind w:left="2700" w:hanging="360"/>
      </w:pPr>
    </w:lvl>
    <w:lvl w:ilvl="4" w:tplc="04150019" w:tentative="1">
      <w:start w:val="1"/>
      <w:numFmt w:val="lowerLetter"/>
      <w:lvlText w:val="%5."/>
      <w:lvlJc w:val="left"/>
      <w:pPr>
        <w:tabs>
          <w:tab w:val="num" w:pos="3420"/>
        </w:tabs>
        <w:ind w:left="3420" w:hanging="360"/>
      </w:pPr>
    </w:lvl>
    <w:lvl w:ilvl="5" w:tplc="0415001B" w:tentative="1">
      <w:start w:val="1"/>
      <w:numFmt w:val="lowerRoman"/>
      <w:lvlText w:val="%6."/>
      <w:lvlJc w:val="right"/>
      <w:pPr>
        <w:tabs>
          <w:tab w:val="num" w:pos="4140"/>
        </w:tabs>
        <w:ind w:left="4140" w:hanging="180"/>
      </w:pPr>
    </w:lvl>
    <w:lvl w:ilvl="6" w:tplc="0415000F" w:tentative="1">
      <w:start w:val="1"/>
      <w:numFmt w:val="decimal"/>
      <w:lvlText w:val="%7."/>
      <w:lvlJc w:val="left"/>
      <w:pPr>
        <w:tabs>
          <w:tab w:val="num" w:pos="4860"/>
        </w:tabs>
        <w:ind w:left="4860" w:hanging="360"/>
      </w:pPr>
    </w:lvl>
    <w:lvl w:ilvl="7" w:tplc="04150019" w:tentative="1">
      <w:start w:val="1"/>
      <w:numFmt w:val="lowerLetter"/>
      <w:lvlText w:val="%8."/>
      <w:lvlJc w:val="left"/>
      <w:pPr>
        <w:tabs>
          <w:tab w:val="num" w:pos="5580"/>
        </w:tabs>
        <w:ind w:left="5580" w:hanging="360"/>
      </w:pPr>
    </w:lvl>
    <w:lvl w:ilvl="8" w:tplc="0415001B" w:tentative="1">
      <w:start w:val="1"/>
      <w:numFmt w:val="lowerRoman"/>
      <w:lvlText w:val="%9."/>
      <w:lvlJc w:val="right"/>
      <w:pPr>
        <w:tabs>
          <w:tab w:val="num" w:pos="6300"/>
        </w:tabs>
        <w:ind w:left="6300" w:hanging="180"/>
      </w:pPr>
    </w:lvl>
  </w:abstractNum>
  <w:abstractNum w:abstractNumId="6" w15:restartNumberingAfterBreak="0">
    <w:nsid w:val="0B03340C"/>
    <w:multiLevelType w:val="hybridMultilevel"/>
    <w:tmpl w:val="22E2AE7A"/>
    <w:lvl w:ilvl="0" w:tplc="F2681BEA">
      <w:start w:val="1"/>
      <w:numFmt w:val="decimal"/>
      <w:lvlText w:val="%1."/>
      <w:lvlJc w:val="left"/>
      <w:pPr>
        <w:ind w:left="720" w:hanging="360"/>
      </w:pPr>
      <w:rPr>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C34574"/>
    <w:multiLevelType w:val="hybridMultilevel"/>
    <w:tmpl w:val="816EDCF6"/>
    <w:lvl w:ilvl="0" w:tplc="698204FE">
      <w:start w:val="1"/>
      <w:numFmt w:val="decimal"/>
      <w:lvlText w:val="%1."/>
      <w:lvlJc w:val="left"/>
      <w:pPr>
        <w:tabs>
          <w:tab w:val="num" w:pos="540"/>
        </w:tabs>
        <w:ind w:left="540" w:hanging="360"/>
      </w:pPr>
      <w:rPr>
        <w:rFonts w:hint="default"/>
      </w:rPr>
    </w:lvl>
    <w:lvl w:ilvl="1" w:tplc="04150019" w:tentative="1">
      <w:start w:val="1"/>
      <w:numFmt w:val="lowerLetter"/>
      <w:lvlText w:val="%2."/>
      <w:lvlJc w:val="left"/>
      <w:pPr>
        <w:tabs>
          <w:tab w:val="num" w:pos="1260"/>
        </w:tabs>
        <w:ind w:left="1260" w:hanging="360"/>
      </w:pPr>
    </w:lvl>
    <w:lvl w:ilvl="2" w:tplc="0415001B" w:tentative="1">
      <w:start w:val="1"/>
      <w:numFmt w:val="lowerRoman"/>
      <w:lvlText w:val="%3."/>
      <w:lvlJc w:val="right"/>
      <w:pPr>
        <w:tabs>
          <w:tab w:val="num" w:pos="1980"/>
        </w:tabs>
        <w:ind w:left="1980" w:hanging="180"/>
      </w:pPr>
    </w:lvl>
    <w:lvl w:ilvl="3" w:tplc="0415000F" w:tentative="1">
      <w:start w:val="1"/>
      <w:numFmt w:val="decimal"/>
      <w:lvlText w:val="%4."/>
      <w:lvlJc w:val="left"/>
      <w:pPr>
        <w:tabs>
          <w:tab w:val="num" w:pos="2700"/>
        </w:tabs>
        <w:ind w:left="2700" w:hanging="360"/>
      </w:pPr>
    </w:lvl>
    <w:lvl w:ilvl="4" w:tplc="04150019" w:tentative="1">
      <w:start w:val="1"/>
      <w:numFmt w:val="lowerLetter"/>
      <w:lvlText w:val="%5."/>
      <w:lvlJc w:val="left"/>
      <w:pPr>
        <w:tabs>
          <w:tab w:val="num" w:pos="3420"/>
        </w:tabs>
        <w:ind w:left="3420" w:hanging="360"/>
      </w:pPr>
    </w:lvl>
    <w:lvl w:ilvl="5" w:tplc="0415001B" w:tentative="1">
      <w:start w:val="1"/>
      <w:numFmt w:val="lowerRoman"/>
      <w:lvlText w:val="%6."/>
      <w:lvlJc w:val="right"/>
      <w:pPr>
        <w:tabs>
          <w:tab w:val="num" w:pos="4140"/>
        </w:tabs>
        <w:ind w:left="4140" w:hanging="180"/>
      </w:pPr>
    </w:lvl>
    <w:lvl w:ilvl="6" w:tplc="0415000F" w:tentative="1">
      <w:start w:val="1"/>
      <w:numFmt w:val="decimal"/>
      <w:lvlText w:val="%7."/>
      <w:lvlJc w:val="left"/>
      <w:pPr>
        <w:tabs>
          <w:tab w:val="num" w:pos="4860"/>
        </w:tabs>
        <w:ind w:left="4860" w:hanging="360"/>
      </w:pPr>
    </w:lvl>
    <w:lvl w:ilvl="7" w:tplc="04150019" w:tentative="1">
      <w:start w:val="1"/>
      <w:numFmt w:val="lowerLetter"/>
      <w:lvlText w:val="%8."/>
      <w:lvlJc w:val="left"/>
      <w:pPr>
        <w:tabs>
          <w:tab w:val="num" w:pos="5580"/>
        </w:tabs>
        <w:ind w:left="5580" w:hanging="360"/>
      </w:pPr>
    </w:lvl>
    <w:lvl w:ilvl="8" w:tplc="0415001B" w:tentative="1">
      <w:start w:val="1"/>
      <w:numFmt w:val="lowerRoman"/>
      <w:lvlText w:val="%9."/>
      <w:lvlJc w:val="right"/>
      <w:pPr>
        <w:tabs>
          <w:tab w:val="num" w:pos="6300"/>
        </w:tabs>
        <w:ind w:left="6300" w:hanging="180"/>
      </w:pPr>
    </w:lvl>
  </w:abstractNum>
  <w:abstractNum w:abstractNumId="8" w15:restartNumberingAfterBreak="0">
    <w:nsid w:val="0EEE72EE"/>
    <w:multiLevelType w:val="hybridMultilevel"/>
    <w:tmpl w:val="76807D0A"/>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 w15:restartNumberingAfterBreak="0">
    <w:nsid w:val="0F805E28"/>
    <w:multiLevelType w:val="hybridMultilevel"/>
    <w:tmpl w:val="816EDCF6"/>
    <w:lvl w:ilvl="0" w:tplc="698204FE">
      <w:start w:val="1"/>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260"/>
        </w:tabs>
        <w:ind w:left="1260" w:hanging="360"/>
      </w:pPr>
    </w:lvl>
    <w:lvl w:ilvl="2" w:tplc="0415001B" w:tentative="1">
      <w:start w:val="1"/>
      <w:numFmt w:val="lowerRoman"/>
      <w:lvlText w:val="%3."/>
      <w:lvlJc w:val="right"/>
      <w:pPr>
        <w:tabs>
          <w:tab w:val="num" w:pos="1980"/>
        </w:tabs>
        <w:ind w:left="1980" w:hanging="180"/>
      </w:pPr>
    </w:lvl>
    <w:lvl w:ilvl="3" w:tplc="0415000F" w:tentative="1">
      <w:start w:val="1"/>
      <w:numFmt w:val="decimal"/>
      <w:lvlText w:val="%4."/>
      <w:lvlJc w:val="left"/>
      <w:pPr>
        <w:tabs>
          <w:tab w:val="num" w:pos="2700"/>
        </w:tabs>
        <w:ind w:left="2700" w:hanging="360"/>
      </w:pPr>
    </w:lvl>
    <w:lvl w:ilvl="4" w:tplc="04150019" w:tentative="1">
      <w:start w:val="1"/>
      <w:numFmt w:val="lowerLetter"/>
      <w:lvlText w:val="%5."/>
      <w:lvlJc w:val="left"/>
      <w:pPr>
        <w:tabs>
          <w:tab w:val="num" w:pos="3420"/>
        </w:tabs>
        <w:ind w:left="3420" w:hanging="360"/>
      </w:pPr>
    </w:lvl>
    <w:lvl w:ilvl="5" w:tplc="0415001B" w:tentative="1">
      <w:start w:val="1"/>
      <w:numFmt w:val="lowerRoman"/>
      <w:lvlText w:val="%6."/>
      <w:lvlJc w:val="right"/>
      <w:pPr>
        <w:tabs>
          <w:tab w:val="num" w:pos="4140"/>
        </w:tabs>
        <w:ind w:left="4140" w:hanging="180"/>
      </w:pPr>
    </w:lvl>
    <w:lvl w:ilvl="6" w:tplc="0415000F" w:tentative="1">
      <w:start w:val="1"/>
      <w:numFmt w:val="decimal"/>
      <w:lvlText w:val="%7."/>
      <w:lvlJc w:val="left"/>
      <w:pPr>
        <w:tabs>
          <w:tab w:val="num" w:pos="4860"/>
        </w:tabs>
        <w:ind w:left="4860" w:hanging="360"/>
      </w:pPr>
    </w:lvl>
    <w:lvl w:ilvl="7" w:tplc="04150019" w:tentative="1">
      <w:start w:val="1"/>
      <w:numFmt w:val="lowerLetter"/>
      <w:lvlText w:val="%8."/>
      <w:lvlJc w:val="left"/>
      <w:pPr>
        <w:tabs>
          <w:tab w:val="num" w:pos="5580"/>
        </w:tabs>
        <w:ind w:left="5580" w:hanging="360"/>
      </w:pPr>
    </w:lvl>
    <w:lvl w:ilvl="8" w:tplc="0415001B" w:tentative="1">
      <w:start w:val="1"/>
      <w:numFmt w:val="lowerRoman"/>
      <w:lvlText w:val="%9."/>
      <w:lvlJc w:val="right"/>
      <w:pPr>
        <w:tabs>
          <w:tab w:val="num" w:pos="6300"/>
        </w:tabs>
        <w:ind w:left="6300" w:hanging="180"/>
      </w:pPr>
    </w:lvl>
  </w:abstractNum>
  <w:abstractNum w:abstractNumId="10" w15:restartNumberingAfterBreak="0">
    <w:nsid w:val="130844A1"/>
    <w:multiLevelType w:val="hybridMultilevel"/>
    <w:tmpl w:val="300EED0E"/>
    <w:lvl w:ilvl="0" w:tplc="721C252A">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11" w15:restartNumberingAfterBreak="0">
    <w:nsid w:val="13902564"/>
    <w:multiLevelType w:val="hybridMultilevel"/>
    <w:tmpl w:val="39BE7A22"/>
    <w:lvl w:ilvl="0" w:tplc="04150011">
      <w:start w:val="1"/>
      <w:numFmt w:val="decimal"/>
      <w:lvlText w:val="%1)"/>
      <w:lvlJc w:val="left"/>
      <w:pPr>
        <w:ind w:left="36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680BF5"/>
    <w:multiLevelType w:val="hybridMultilevel"/>
    <w:tmpl w:val="816EDCF6"/>
    <w:lvl w:ilvl="0" w:tplc="698204FE">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60"/>
        </w:tabs>
        <w:ind w:left="1260" w:hanging="360"/>
      </w:pPr>
    </w:lvl>
    <w:lvl w:ilvl="2" w:tplc="0415001B" w:tentative="1">
      <w:start w:val="1"/>
      <w:numFmt w:val="lowerRoman"/>
      <w:lvlText w:val="%3."/>
      <w:lvlJc w:val="right"/>
      <w:pPr>
        <w:tabs>
          <w:tab w:val="num" w:pos="1980"/>
        </w:tabs>
        <w:ind w:left="1980" w:hanging="180"/>
      </w:pPr>
    </w:lvl>
    <w:lvl w:ilvl="3" w:tplc="0415000F" w:tentative="1">
      <w:start w:val="1"/>
      <w:numFmt w:val="decimal"/>
      <w:lvlText w:val="%4."/>
      <w:lvlJc w:val="left"/>
      <w:pPr>
        <w:tabs>
          <w:tab w:val="num" w:pos="2700"/>
        </w:tabs>
        <w:ind w:left="2700" w:hanging="360"/>
      </w:pPr>
    </w:lvl>
    <w:lvl w:ilvl="4" w:tplc="04150019" w:tentative="1">
      <w:start w:val="1"/>
      <w:numFmt w:val="lowerLetter"/>
      <w:lvlText w:val="%5."/>
      <w:lvlJc w:val="left"/>
      <w:pPr>
        <w:tabs>
          <w:tab w:val="num" w:pos="3420"/>
        </w:tabs>
        <w:ind w:left="3420" w:hanging="360"/>
      </w:pPr>
    </w:lvl>
    <w:lvl w:ilvl="5" w:tplc="0415001B" w:tentative="1">
      <w:start w:val="1"/>
      <w:numFmt w:val="lowerRoman"/>
      <w:lvlText w:val="%6."/>
      <w:lvlJc w:val="right"/>
      <w:pPr>
        <w:tabs>
          <w:tab w:val="num" w:pos="4140"/>
        </w:tabs>
        <w:ind w:left="4140" w:hanging="180"/>
      </w:pPr>
    </w:lvl>
    <w:lvl w:ilvl="6" w:tplc="0415000F" w:tentative="1">
      <w:start w:val="1"/>
      <w:numFmt w:val="decimal"/>
      <w:lvlText w:val="%7."/>
      <w:lvlJc w:val="left"/>
      <w:pPr>
        <w:tabs>
          <w:tab w:val="num" w:pos="4860"/>
        </w:tabs>
        <w:ind w:left="4860" w:hanging="360"/>
      </w:pPr>
    </w:lvl>
    <w:lvl w:ilvl="7" w:tplc="04150019" w:tentative="1">
      <w:start w:val="1"/>
      <w:numFmt w:val="lowerLetter"/>
      <w:lvlText w:val="%8."/>
      <w:lvlJc w:val="left"/>
      <w:pPr>
        <w:tabs>
          <w:tab w:val="num" w:pos="5580"/>
        </w:tabs>
        <w:ind w:left="5580" w:hanging="360"/>
      </w:pPr>
    </w:lvl>
    <w:lvl w:ilvl="8" w:tplc="0415001B" w:tentative="1">
      <w:start w:val="1"/>
      <w:numFmt w:val="lowerRoman"/>
      <w:lvlText w:val="%9."/>
      <w:lvlJc w:val="right"/>
      <w:pPr>
        <w:tabs>
          <w:tab w:val="num" w:pos="6300"/>
        </w:tabs>
        <w:ind w:left="6300" w:hanging="180"/>
      </w:pPr>
    </w:lvl>
  </w:abstractNum>
  <w:abstractNum w:abstractNumId="13" w15:restartNumberingAfterBreak="0">
    <w:nsid w:val="1519145B"/>
    <w:multiLevelType w:val="hybridMultilevel"/>
    <w:tmpl w:val="438003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53B2900"/>
    <w:multiLevelType w:val="hybridMultilevel"/>
    <w:tmpl w:val="EA4866C4"/>
    <w:lvl w:ilvl="0" w:tplc="0B702B1E">
      <w:start w:val="1"/>
      <w:numFmt w:val="decimal"/>
      <w:lvlText w:val="%1)"/>
      <w:lvlJc w:val="left"/>
      <w:pPr>
        <w:ind w:left="644"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70A0BBD"/>
    <w:multiLevelType w:val="hybridMultilevel"/>
    <w:tmpl w:val="F726F740"/>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15:restartNumberingAfterBreak="0">
    <w:nsid w:val="171660DF"/>
    <w:multiLevelType w:val="hybridMultilevel"/>
    <w:tmpl w:val="1A10387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18A0750F"/>
    <w:multiLevelType w:val="hybridMultilevel"/>
    <w:tmpl w:val="0908E066"/>
    <w:lvl w:ilvl="0" w:tplc="3EC214F6">
      <w:start w:val="1"/>
      <w:numFmt w:val="decimal"/>
      <w:lvlText w:val="%1)"/>
      <w:lvlJc w:val="left"/>
      <w:pPr>
        <w:tabs>
          <w:tab w:val="num" w:pos="720"/>
        </w:tabs>
        <w:ind w:left="720" w:hanging="360"/>
      </w:pPr>
      <w:rPr>
        <w:rFonts w:asciiTheme="minorHAnsi" w:eastAsia="Times New Roman" w:hAnsiTheme="minorHAnsi" w:cs="Times New Roman" w:hint="default"/>
        <w:color w:val="auto"/>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18" w15:restartNumberingAfterBreak="0">
    <w:nsid w:val="1B3201AE"/>
    <w:multiLevelType w:val="hybridMultilevel"/>
    <w:tmpl w:val="50B47C2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15:restartNumberingAfterBreak="0">
    <w:nsid w:val="1C7979A1"/>
    <w:multiLevelType w:val="hybridMultilevel"/>
    <w:tmpl w:val="F2761A54"/>
    <w:lvl w:ilvl="0" w:tplc="04150011">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0" w15:restartNumberingAfterBreak="0">
    <w:nsid w:val="1E6C5475"/>
    <w:multiLevelType w:val="hybridMultilevel"/>
    <w:tmpl w:val="B48A8F58"/>
    <w:lvl w:ilvl="0" w:tplc="04150011">
      <w:start w:val="1"/>
      <w:numFmt w:val="decimal"/>
      <w:lvlText w:val="%1)"/>
      <w:lvlJc w:val="left"/>
      <w:pPr>
        <w:ind w:left="36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B214AC8"/>
    <w:multiLevelType w:val="hybridMultilevel"/>
    <w:tmpl w:val="FD4A8F04"/>
    <w:lvl w:ilvl="0" w:tplc="15F0E4E6">
      <w:start w:val="1"/>
      <w:numFmt w:val="decimal"/>
      <w:lvlText w:val="%1)"/>
      <w:lvlJc w:val="left"/>
      <w:pPr>
        <w:tabs>
          <w:tab w:val="num" w:pos="720"/>
        </w:tabs>
        <w:ind w:left="720" w:hanging="360"/>
      </w:pPr>
      <w:rPr>
        <w:rFonts w:asciiTheme="minorHAnsi" w:eastAsia="Times New Roman" w:hAnsiTheme="minorHAnsi" w:cs="Times New Roman" w:hint="default"/>
        <w:color w:val="auto"/>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22" w15:restartNumberingAfterBreak="0">
    <w:nsid w:val="2B29760E"/>
    <w:multiLevelType w:val="hybridMultilevel"/>
    <w:tmpl w:val="E79C028E"/>
    <w:lvl w:ilvl="0" w:tplc="75B88FD2">
      <w:start w:val="1"/>
      <w:numFmt w:val="decimal"/>
      <w:lvlText w:val="%1)"/>
      <w:lvlJc w:val="left"/>
      <w:pPr>
        <w:tabs>
          <w:tab w:val="num" w:pos="720"/>
        </w:tabs>
        <w:ind w:left="720" w:hanging="360"/>
      </w:pPr>
      <w:rPr>
        <w:rFonts w:asciiTheme="minorHAnsi" w:eastAsia="Times New Roman" w:hAnsiTheme="minorHAnsi" w:cs="Times New Roman" w:hint="default"/>
        <w:color w:val="auto"/>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23" w15:restartNumberingAfterBreak="0">
    <w:nsid w:val="2B661508"/>
    <w:multiLevelType w:val="hybridMultilevel"/>
    <w:tmpl w:val="263C3CDA"/>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4" w15:restartNumberingAfterBreak="0">
    <w:nsid w:val="2FC605F7"/>
    <w:multiLevelType w:val="hybridMultilevel"/>
    <w:tmpl w:val="BE0C7C18"/>
    <w:lvl w:ilvl="0" w:tplc="28CEE21E">
      <w:start w:val="1"/>
      <w:numFmt w:val="lowerLetter"/>
      <w:lvlText w:val="%1)"/>
      <w:lvlJc w:val="left"/>
      <w:pPr>
        <w:ind w:left="1260" w:hanging="360"/>
      </w:pPr>
      <w:rPr>
        <w:color w:val="auto"/>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5" w15:restartNumberingAfterBreak="0">
    <w:nsid w:val="346E17AF"/>
    <w:multiLevelType w:val="hybridMultilevel"/>
    <w:tmpl w:val="7AB0302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5EB39C8"/>
    <w:multiLevelType w:val="hybridMultilevel"/>
    <w:tmpl w:val="C7FA7D20"/>
    <w:lvl w:ilvl="0" w:tplc="04150011">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7" w15:restartNumberingAfterBreak="0">
    <w:nsid w:val="38E15E6B"/>
    <w:multiLevelType w:val="multilevel"/>
    <w:tmpl w:val="537400EA"/>
    <w:lvl w:ilvl="0">
      <w:start w:val="1"/>
      <w:numFmt w:val="decimal"/>
      <w:lvlText w:val="%1."/>
      <w:lvlJc w:val="left"/>
      <w:pPr>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39A93822"/>
    <w:multiLevelType w:val="hybridMultilevel"/>
    <w:tmpl w:val="4DE48D70"/>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9" w15:restartNumberingAfterBreak="0">
    <w:nsid w:val="3A74320F"/>
    <w:multiLevelType w:val="hybridMultilevel"/>
    <w:tmpl w:val="FD880D66"/>
    <w:lvl w:ilvl="0" w:tplc="557AB41C">
      <w:start w:val="1"/>
      <w:numFmt w:val="decimal"/>
      <w:lvlText w:val="%1."/>
      <w:lvlJc w:val="left"/>
      <w:pPr>
        <w:ind w:left="36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B5B4108"/>
    <w:multiLevelType w:val="hybridMultilevel"/>
    <w:tmpl w:val="DEB2F298"/>
    <w:lvl w:ilvl="0" w:tplc="459E43D2">
      <w:start w:val="1"/>
      <w:numFmt w:val="decimal"/>
      <w:lvlText w:val="%1)"/>
      <w:lvlJc w:val="left"/>
      <w:pPr>
        <w:tabs>
          <w:tab w:val="num" w:pos="720"/>
        </w:tabs>
        <w:ind w:left="720" w:hanging="360"/>
      </w:pPr>
      <w:rPr>
        <w:rFonts w:asciiTheme="minorHAnsi" w:eastAsia="Times New Roman" w:hAnsiTheme="minorHAnsi" w:cs="Times New Roman" w:hint="default"/>
        <w:color w:val="auto"/>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31" w15:restartNumberingAfterBreak="0">
    <w:nsid w:val="3C4C7636"/>
    <w:multiLevelType w:val="hybridMultilevel"/>
    <w:tmpl w:val="EFA87F4E"/>
    <w:lvl w:ilvl="0" w:tplc="7A2EBEFA">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2" w15:restartNumberingAfterBreak="0">
    <w:nsid w:val="400C5D18"/>
    <w:multiLevelType w:val="hybridMultilevel"/>
    <w:tmpl w:val="D5D62FAC"/>
    <w:lvl w:ilvl="0" w:tplc="F10AC4B4">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3" w15:restartNumberingAfterBreak="0">
    <w:nsid w:val="40746CA5"/>
    <w:multiLevelType w:val="hybridMultilevel"/>
    <w:tmpl w:val="6BB209C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46A91697"/>
    <w:multiLevelType w:val="hybridMultilevel"/>
    <w:tmpl w:val="B958EF42"/>
    <w:lvl w:ilvl="0" w:tplc="366297E6">
      <w:start w:val="1"/>
      <w:numFmt w:val="decimal"/>
      <w:lvlText w:val="%1)"/>
      <w:lvlJc w:val="left"/>
      <w:pPr>
        <w:tabs>
          <w:tab w:val="num" w:pos="1070"/>
        </w:tabs>
        <w:ind w:left="1070" w:hanging="360"/>
      </w:pPr>
      <w:rPr>
        <w:rFonts w:cs="Times New Roman"/>
        <w:color w:val="auto"/>
      </w:rPr>
    </w:lvl>
    <w:lvl w:ilvl="1" w:tplc="04150019">
      <w:start w:val="1"/>
      <w:numFmt w:val="lowerLetter"/>
      <w:lvlText w:val="%2."/>
      <w:lvlJc w:val="left"/>
      <w:pPr>
        <w:tabs>
          <w:tab w:val="num" w:pos="1790"/>
        </w:tabs>
        <w:ind w:left="1790" w:hanging="360"/>
      </w:pPr>
      <w:rPr>
        <w:rFonts w:cs="Times New Roman"/>
      </w:rPr>
    </w:lvl>
    <w:lvl w:ilvl="2" w:tplc="0415001B">
      <w:start w:val="1"/>
      <w:numFmt w:val="lowerRoman"/>
      <w:lvlText w:val="%3."/>
      <w:lvlJc w:val="right"/>
      <w:pPr>
        <w:tabs>
          <w:tab w:val="num" w:pos="2510"/>
        </w:tabs>
        <w:ind w:left="2510" w:hanging="180"/>
      </w:pPr>
      <w:rPr>
        <w:rFonts w:cs="Times New Roman"/>
      </w:rPr>
    </w:lvl>
    <w:lvl w:ilvl="3" w:tplc="0415000F">
      <w:start w:val="1"/>
      <w:numFmt w:val="decimal"/>
      <w:lvlText w:val="%4."/>
      <w:lvlJc w:val="left"/>
      <w:pPr>
        <w:tabs>
          <w:tab w:val="num" w:pos="3230"/>
        </w:tabs>
        <w:ind w:left="3230" w:hanging="360"/>
      </w:pPr>
      <w:rPr>
        <w:rFonts w:cs="Times New Roman"/>
      </w:rPr>
    </w:lvl>
    <w:lvl w:ilvl="4" w:tplc="04150019">
      <w:start w:val="1"/>
      <w:numFmt w:val="lowerLetter"/>
      <w:lvlText w:val="%5."/>
      <w:lvlJc w:val="left"/>
      <w:pPr>
        <w:tabs>
          <w:tab w:val="num" w:pos="3950"/>
        </w:tabs>
        <w:ind w:left="3950" w:hanging="360"/>
      </w:pPr>
      <w:rPr>
        <w:rFonts w:cs="Times New Roman"/>
      </w:rPr>
    </w:lvl>
    <w:lvl w:ilvl="5" w:tplc="0415001B">
      <w:start w:val="1"/>
      <w:numFmt w:val="lowerRoman"/>
      <w:lvlText w:val="%6."/>
      <w:lvlJc w:val="right"/>
      <w:pPr>
        <w:tabs>
          <w:tab w:val="num" w:pos="4670"/>
        </w:tabs>
        <w:ind w:left="4670" w:hanging="180"/>
      </w:pPr>
      <w:rPr>
        <w:rFonts w:cs="Times New Roman"/>
      </w:rPr>
    </w:lvl>
    <w:lvl w:ilvl="6" w:tplc="0415000F">
      <w:start w:val="1"/>
      <w:numFmt w:val="decimal"/>
      <w:lvlText w:val="%7."/>
      <w:lvlJc w:val="left"/>
      <w:pPr>
        <w:tabs>
          <w:tab w:val="num" w:pos="5390"/>
        </w:tabs>
        <w:ind w:left="5390" w:hanging="360"/>
      </w:pPr>
      <w:rPr>
        <w:rFonts w:cs="Times New Roman"/>
      </w:rPr>
    </w:lvl>
    <w:lvl w:ilvl="7" w:tplc="04150019">
      <w:start w:val="1"/>
      <w:numFmt w:val="lowerLetter"/>
      <w:lvlText w:val="%8."/>
      <w:lvlJc w:val="left"/>
      <w:pPr>
        <w:tabs>
          <w:tab w:val="num" w:pos="6110"/>
        </w:tabs>
        <w:ind w:left="6110" w:hanging="360"/>
      </w:pPr>
      <w:rPr>
        <w:rFonts w:cs="Times New Roman"/>
      </w:rPr>
    </w:lvl>
    <w:lvl w:ilvl="8" w:tplc="0415001B">
      <w:start w:val="1"/>
      <w:numFmt w:val="lowerRoman"/>
      <w:lvlText w:val="%9."/>
      <w:lvlJc w:val="right"/>
      <w:pPr>
        <w:tabs>
          <w:tab w:val="num" w:pos="6830"/>
        </w:tabs>
        <w:ind w:left="6830" w:hanging="180"/>
      </w:pPr>
      <w:rPr>
        <w:rFonts w:cs="Times New Roman"/>
      </w:rPr>
    </w:lvl>
  </w:abstractNum>
  <w:abstractNum w:abstractNumId="35" w15:restartNumberingAfterBreak="0">
    <w:nsid w:val="46F3278A"/>
    <w:multiLevelType w:val="hybridMultilevel"/>
    <w:tmpl w:val="2AC677B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47722C9F"/>
    <w:multiLevelType w:val="hybridMultilevel"/>
    <w:tmpl w:val="B97C7C5C"/>
    <w:lvl w:ilvl="0" w:tplc="C2EEA926">
      <w:start w:val="1"/>
      <w:numFmt w:val="decimal"/>
      <w:lvlText w:val="%1)"/>
      <w:lvlJc w:val="left"/>
      <w:pPr>
        <w:ind w:left="1620" w:hanging="360"/>
      </w:pPr>
      <w:rPr>
        <w:rFonts w:hint="default"/>
      </w:rPr>
    </w:lvl>
    <w:lvl w:ilvl="1" w:tplc="A64E93B6">
      <w:start w:val="1"/>
      <w:numFmt w:val="lowerLetter"/>
      <w:lvlText w:val="%2."/>
      <w:lvlJc w:val="left"/>
      <w:pPr>
        <w:ind w:left="2340" w:hanging="360"/>
      </w:pPr>
      <w:rPr>
        <w:b w:val="0"/>
      </w:rPr>
    </w:lvl>
    <w:lvl w:ilvl="2" w:tplc="4CE8D32C">
      <w:start w:val="1"/>
      <w:numFmt w:val="decimal"/>
      <w:lvlText w:val="%3."/>
      <w:lvlJc w:val="left"/>
      <w:pPr>
        <w:ind w:left="3240" w:hanging="360"/>
      </w:pPr>
      <w:rPr>
        <w:rFonts w:hint="default"/>
      </w:r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37" w15:restartNumberingAfterBreak="0">
    <w:nsid w:val="4B2B7CC2"/>
    <w:multiLevelType w:val="hybridMultilevel"/>
    <w:tmpl w:val="D7100DAC"/>
    <w:lvl w:ilvl="0" w:tplc="0415000F">
      <w:start w:val="1"/>
      <w:numFmt w:val="decimal"/>
      <w:lvlText w:val="%1."/>
      <w:lvlJc w:val="left"/>
      <w:pPr>
        <w:ind w:left="107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B512613"/>
    <w:multiLevelType w:val="hybridMultilevel"/>
    <w:tmpl w:val="BA96C446"/>
    <w:lvl w:ilvl="0" w:tplc="58E00D7C">
      <w:start w:val="1"/>
      <w:numFmt w:val="decimal"/>
      <w:lvlText w:val="%1."/>
      <w:lvlJc w:val="left"/>
      <w:pPr>
        <w:ind w:left="360" w:hanging="360"/>
      </w:pPr>
      <w:rPr>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DA45F69"/>
    <w:multiLevelType w:val="hybridMultilevel"/>
    <w:tmpl w:val="681A1C22"/>
    <w:lvl w:ilvl="0" w:tplc="0415000F">
      <w:start w:val="1"/>
      <w:numFmt w:val="decimal"/>
      <w:lvlText w:val="%1."/>
      <w:lvlJc w:val="left"/>
      <w:pPr>
        <w:ind w:left="360" w:hanging="360"/>
      </w:pPr>
      <w:rPr>
        <w:color w:val="auto"/>
        <w:lang w:val="pl-PL"/>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51E44E4B"/>
    <w:multiLevelType w:val="hybridMultilevel"/>
    <w:tmpl w:val="FE4C3B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2497575"/>
    <w:multiLevelType w:val="hybridMultilevel"/>
    <w:tmpl w:val="CC2EA91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2" w15:restartNumberingAfterBreak="0">
    <w:nsid w:val="565E0A15"/>
    <w:multiLevelType w:val="hybridMultilevel"/>
    <w:tmpl w:val="0A08292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3" w15:restartNumberingAfterBreak="0">
    <w:nsid w:val="5A1117A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242491A"/>
    <w:multiLevelType w:val="hybridMultilevel"/>
    <w:tmpl w:val="3488B4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38B14A0"/>
    <w:multiLevelType w:val="hybridMultilevel"/>
    <w:tmpl w:val="CC3EFC82"/>
    <w:lvl w:ilvl="0" w:tplc="992E1BAE">
      <w:start w:val="1"/>
      <w:numFmt w:val="decimal"/>
      <w:lvlText w:val="%1)"/>
      <w:lvlJc w:val="left"/>
      <w:pPr>
        <w:tabs>
          <w:tab w:val="num" w:pos="720"/>
        </w:tabs>
        <w:ind w:left="720" w:hanging="360"/>
      </w:pPr>
      <w:rPr>
        <w:rFonts w:asciiTheme="minorHAnsi" w:eastAsia="Times New Roman" w:hAnsiTheme="minorHAnsi" w:cs="Times New Roman" w:hint="default"/>
        <w:color w:val="auto"/>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46" w15:restartNumberingAfterBreak="0">
    <w:nsid w:val="688E6C5B"/>
    <w:multiLevelType w:val="hybridMultilevel"/>
    <w:tmpl w:val="70A27370"/>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7" w15:restartNumberingAfterBreak="0">
    <w:nsid w:val="6A587C04"/>
    <w:multiLevelType w:val="hybridMultilevel"/>
    <w:tmpl w:val="F8CC5E66"/>
    <w:lvl w:ilvl="0" w:tplc="F8A22B3A">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6BB30C7E"/>
    <w:multiLevelType w:val="hybridMultilevel"/>
    <w:tmpl w:val="DDB63D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CC74D6D"/>
    <w:multiLevelType w:val="hybridMultilevel"/>
    <w:tmpl w:val="B3CE85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F7A5E30"/>
    <w:multiLevelType w:val="hybridMultilevel"/>
    <w:tmpl w:val="FCEA3DD0"/>
    <w:lvl w:ilvl="0" w:tplc="8722C0FE">
      <w:start w:val="1"/>
      <w:numFmt w:val="decimal"/>
      <w:lvlText w:val="%1)"/>
      <w:lvlJc w:val="left"/>
      <w:pPr>
        <w:tabs>
          <w:tab w:val="num" w:pos="720"/>
        </w:tabs>
        <w:ind w:left="720" w:hanging="360"/>
      </w:pPr>
      <w:rPr>
        <w:rFonts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25E4108"/>
    <w:multiLevelType w:val="hybridMultilevel"/>
    <w:tmpl w:val="9C001E3C"/>
    <w:lvl w:ilvl="0" w:tplc="75022FB0">
      <w:start w:val="1"/>
      <w:numFmt w:val="decimal"/>
      <w:lvlText w:val="%1."/>
      <w:lvlJc w:val="left"/>
      <w:pPr>
        <w:tabs>
          <w:tab w:val="num" w:pos="540"/>
        </w:tabs>
        <w:ind w:left="540" w:hanging="360"/>
      </w:pPr>
      <w:rPr>
        <w:rFonts w:hint="default"/>
        <w:strike w:val="0"/>
        <w:color w:val="auto"/>
      </w:rPr>
    </w:lvl>
    <w:lvl w:ilvl="1" w:tplc="4A1A43EE">
      <w:start w:val="1"/>
      <w:numFmt w:val="lowerLetter"/>
      <w:lvlText w:val="%2."/>
      <w:lvlJc w:val="left"/>
      <w:pPr>
        <w:tabs>
          <w:tab w:val="num" w:pos="1260"/>
        </w:tabs>
        <w:ind w:left="1260" w:hanging="360"/>
      </w:pPr>
      <w:rPr>
        <w:strike w:val="0"/>
      </w:rPr>
    </w:lvl>
    <w:lvl w:ilvl="2" w:tplc="0415001B" w:tentative="1">
      <w:start w:val="1"/>
      <w:numFmt w:val="lowerRoman"/>
      <w:lvlText w:val="%3."/>
      <w:lvlJc w:val="right"/>
      <w:pPr>
        <w:tabs>
          <w:tab w:val="num" w:pos="1980"/>
        </w:tabs>
        <w:ind w:left="1980" w:hanging="180"/>
      </w:pPr>
    </w:lvl>
    <w:lvl w:ilvl="3" w:tplc="0415000F" w:tentative="1">
      <w:start w:val="1"/>
      <w:numFmt w:val="decimal"/>
      <w:lvlText w:val="%4."/>
      <w:lvlJc w:val="left"/>
      <w:pPr>
        <w:tabs>
          <w:tab w:val="num" w:pos="2700"/>
        </w:tabs>
        <w:ind w:left="2700" w:hanging="360"/>
      </w:pPr>
    </w:lvl>
    <w:lvl w:ilvl="4" w:tplc="04150019" w:tentative="1">
      <w:start w:val="1"/>
      <w:numFmt w:val="lowerLetter"/>
      <w:lvlText w:val="%5."/>
      <w:lvlJc w:val="left"/>
      <w:pPr>
        <w:tabs>
          <w:tab w:val="num" w:pos="3420"/>
        </w:tabs>
        <w:ind w:left="3420" w:hanging="360"/>
      </w:pPr>
    </w:lvl>
    <w:lvl w:ilvl="5" w:tplc="0415001B" w:tentative="1">
      <w:start w:val="1"/>
      <w:numFmt w:val="lowerRoman"/>
      <w:lvlText w:val="%6."/>
      <w:lvlJc w:val="right"/>
      <w:pPr>
        <w:tabs>
          <w:tab w:val="num" w:pos="4140"/>
        </w:tabs>
        <w:ind w:left="4140" w:hanging="180"/>
      </w:pPr>
    </w:lvl>
    <w:lvl w:ilvl="6" w:tplc="0415000F" w:tentative="1">
      <w:start w:val="1"/>
      <w:numFmt w:val="decimal"/>
      <w:lvlText w:val="%7."/>
      <w:lvlJc w:val="left"/>
      <w:pPr>
        <w:tabs>
          <w:tab w:val="num" w:pos="4860"/>
        </w:tabs>
        <w:ind w:left="4860" w:hanging="360"/>
      </w:pPr>
    </w:lvl>
    <w:lvl w:ilvl="7" w:tplc="04150019" w:tentative="1">
      <w:start w:val="1"/>
      <w:numFmt w:val="lowerLetter"/>
      <w:lvlText w:val="%8."/>
      <w:lvlJc w:val="left"/>
      <w:pPr>
        <w:tabs>
          <w:tab w:val="num" w:pos="5580"/>
        </w:tabs>
        <w:ind w:left="5580" w:hanging="360"/>
      </w:pPr>
    </w:lvl>
    <w:lvl w:ilvl="8" w:tplc="0415001B" w:tentative="1">
      <w:start w:val="1"/>
      <w:numFmt w:val="lowerRoman"/>
      <w:lvlText w:val="%9."/>
      <w:lvlJc w:val="right"/>
      <w:pPr>
        <w:tabs>
          <w:tab w:val="num" w:pos="6300"/>
        </w:tabs>
        <w:ind w:left="6300" w:hanging="180"/>
      </w:pPr>
    </w:lvl>
  </w:abstractNum>
  <w:abstractNum w:abstractNumId="52" w15:restartNumberingAfterBreak="0">
    <w:nsid w:val="72B60B5E"/>
    <w:multiLevelType w:val="hybridMultilevel"/>
    <w:tmpl w:val="816EDCF6"/>
    <w:lvl w:ilvl="0" w:tplc="698204FE">
      <w:start w:val="1"/>
      <w:numFmt w:val="decimal"/>
      <w:lvlText w:val="%1."/>
      <w:lvlJc w:val="left"/>
      <w:pPr>
        <w:tabs>
          <w:tab w:val="num" w:pos="540"/>
        </w:tabs>
        <w:ind w:left="540" w:hanging="360"/>
      </w:pPr>
      <w:rPr>
        <w:rFonts w:hint="default"/>
      </w:rPr>
    </w:lvl>
    <w:lvl w:ilvl="1" w:tplc="04150019" w:tentative="1">
      <w:start w:val="1"/>
      <w:numFmt w:val="lowerLetter"/>
      <w:lvlText w:val="%2."/>
      <w:lvlJc w:val="left"/>
      <w:pPr>
        <w:tabs>
          <w:tab w:val="num" w:pos="1260"/>
        </w:tabs>
        <w:ind w:left="1260" w:hanging="360"/>
      </w:pPr>
    </w:lvl>
    <w:lvl w:ilvl="2" w:tplc="0415001B" w:tentative="1">
      <w:start w:val="1"/>
      <w:numFmt w:val="lowerRoman"/>
      <w:lvlText w:val="%3."/>
      <w:lvlJc w:val="right"/>
      <w:pPr>
        <w:tabs>
          <w:tab w:val="num" w:pos="1980"/>
        </w:tabs>
        <w:ind w:left="1980" w:hanging="180"/>
      </w:pPr>
    </w:lvl>
    <w:lvl w:ilvl="3" w:tplc="0415000F" w:tentative="1">
      <w:start w:val="1"/>
      <w:numFmt w:val="decimal"/>
      <w:lvlText w:val="%4."/>
      <w:lvlJc w:val="left"/>
      <w:pPr>
        <w:tabs>
          <w:tab w:val="num" w:pos="2700"/>
        </w:tabs>
        <w:ind w:left="2700" w:hanging="360"/>
      </w:pPr>
    </w:lvl>
    <w:lvl w:ilvl="4" w:tplc="04150019" w:tentative="1">
      <w:start w:val="1"/>
      <w:numFmt w:val="lowerLetter"/>
      <w:lvlText w:val="%5."/>
      <w:lvlJc w:val="left"/>
      <w:pPr>
        <w:tabs>
          <w:tab w:val="num" w:pos="3420"/>
        </w:tabs>
        <w:ind w:left="3420" w:hanging="360"/>
      </w:pPr>
    </w:lvl>
    <w:lvl w:ilvl="5" w:tplc="0415001B" w:tentative="1">
      <w:start w:val="1"/>
      <w:numFmt w:val="lowerRoman"/>
      <w:lvlText w:val="%6."/>
      <w:lvlJc w:val="right"/>
      <w:pPr>
        <w:tabs>
          <w:tab w:val="num" w:pos="4140"/>
        </w:tabs>
        <w:ind w:left="4140" w:hanging="180"/>
      </w:pPr>
    </w:lvl>
    <w:lvl w:ilvl="6" w:tplc="0415000F" w:tentative="1">
      <w:start w:val="1"/>
      <w:numFmt w:val="decimal"/>
      <w:lvlText w:val="%7."/>
      <w:lvlJc w:val="left"/>
      <w:pPr>
        <w:tabs>
          <w:tab w:val="num" w:pos="4860"/>
        </w:tabs>
        <w:ind w:left="4860" w:hanging="360"/>
      </w:pPr>
    </w:lvl>
    <w:lvl w:ilvl="7" w:tplc="04150019" w:tentative="1">
      <w:start w:val="1"/>
      <w:numFmt w:val="lowerLetter"/>
      <w:lvlText w:val="%8."/>
      <w:lvlJc w:val="left"/>
      <w:pPr>
        <w:tabs>
          <w:tab w:val="num" w:pos="5580"/>
        </w:tabs>
        <w:ind w:left="5580" w:hanging="360"/>
      </w:pPr>
    </w:lvl>
    <w:lvl w:ilvl="8" w:tplc="0415001B" w:tentative="1">
      <w:start w:val="1"/>
      <w:numFmt w:val="lowerRoman"/>
      <w:lvlText w:val="%9."/>
      <w:lvlJc w:val="right"/>
      <w:pPr>
        <w:tabs>
          <w:tab w:val="num" w:pos="6300"/>
        </w:tabs>
        <w:ind w:left="6300" w:hanging="180"/>
      </w:pPr>
    </w:lvl>
  </w:abstractNum>
  <w:abstractNum w:abstractNumId="53" w15:restartNumberingAfterBreak="0">
    <w:nsid w:val="77E14020"/>
    <w:multiLevelType w:val="hybridMultilevel"/>
    <w:tmpl w:val="76807D0A"/>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num w:numId="1">
    <w:abstractNumId w:val="27"/>
  </w:num>
  <w:num w:numId="2">
    <w:abstractNumId w:val="41"/>
  </w:num>
  <w:num w:numId="3">
    <w:abstractNumId w:val="4"/>
  </w:num>
  <w:num w:numId="4">
    <w:abstractNumId w:val="51"/>
  </w:num>
  <w:num w:numId="5">
    <w:abstractNumId w:val="40"/>
  </w:num>
  <w:num w:numId="6">
    <w:abstractNumId w:val="9"/>
  </w:num>
  <w:num w:numId="7">
    <w:abstractNumId w:val="17"/>
  </w:num>
  <w:num w:numId="8">
    <w:abstractNumId w:val="5"/>
  </w:num>
  <w:num w:numId="9">
    <w:abstractNumId w:val="21"/>
  </w:num>
  <w:num w:numId="10">
    <w:abstractNumId w:val="22"/>
  </w:num>
  <w:num w:numId="11">
    <w:abstractNumId w:val="45"/>
  </w:num>
  <w:num w:numId="12">
    <w:abstractNumId w:val="12"/>
  </w:num>
  <w:num w:numId="13">
    <w:abstractNumId w:val="30"/>
  </w:num>
  <w:num w:numId="14">
    <w:abstractNumId w:val="52"/>
  </w:num>
  <w:num w:numId="15">
    <w:abstractNumId w:val="50"/>
  </w:num>
  <w:num w:numId="16">
    <w:abstractNumId w:val="7"/>
  </w:num>
  <w:num w:numId="17">
    <w:abstractNumId w:val="14"/>
  </w:num>
  <w:num w:numId="18">
    <w:abstractNumId w:val="39"/>
  </w:num>
  <w:num w:numId="19">
    <w:abstractNumId w:val="33"/>
  </w:num>
  <w:num w:numId="20">
    <w:abstractNumId w:val="49"/>
  </w:num>
  <w:num w:numId="21">
    <w:abstractNumId w:val="47"/>
  </w:num>
  <w:num w:numId="22">
    <w:abstractNumId w:val="13"/>
  </w:num>
  <w:num w:numId="23">
    <w:abstractNumId w:val="3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2"/>
  </w:num>
  <w:num w:numId="27">
    <w:abstractNumId w:val="29"/>
  </w:num>
  <w:num w:numId="28">
    <w:abstractNumId w:val="35"/>
  </w:num>
  <w:num w:numId="29">
    <w:abstractNumId w:val="18"/>
  </w:num>
  <w:num w:numId="30">
    <w:abstractNumId w:val="6"/>
  </w:num>
  <w:num w:numId="31">
    <w:abstractNumId w:val="44"/>
  </w:num>
  <w:num w:numId="32">
    <w:abstractNumId w:val="46"/>
  </w:num>
  <w:num w:numId="33">
    <w:abstractNumId w:val="36"/>
  </w:num>
  <w:num w:numId="34">
    <w:abstractNumId w:val="48"/>
  </w:num>
  <w:num w:numId="35">
    <w:abstractNumId w:val="0"/>
  </w:num>
  <w:num w:numId="36">
    <w:abstractNumId w:val="16"/>
  </w:num>
  <w:num w:numId="37">
    <w:abstractNumId w:val="37"/>
  </w:num>
  <w:num w:numId="38">
    <w:abstractNumId w:val="15"/>
  </w:num>
  <w:num w:numId="39">
    <w:abstractNumId w:val="1"/>
  </w:num>
  <w:num w:numId="40">
    <w:abstractNumId w:val="24"/>
  </w:num>
  <w:num w:numId="41">
    <w:abstractNumId w:val="43"/>
  </w:num>
  <w:num w:numId="42">
    <w:abstractNumId w:val="28"/>
  </w:num>
  <w:num w:numId="43">
    <w:abstractNumId w:val="53"/>
  </w:num>
  <w:num w:numId="44">
    <w:abstractNumId w:val="8"/>
  </w:num>
  <w:num w:numId="45">
    <w:abstractNumId w:val="3"/>
  </w:num>
  <w:num w:numId="46">
    <w:abstractNumId w:val="32"/>
  </w:num>
  <w:num w:numId="47">
    <w:abstractNumId w:val="11"/>
  </w:num>
  <w:num w:numId="48">
    <w:abstractNumId w:val="20"/>
  </w:num>
  <w:num w:numId="49">
    <w:abstractNumId w:val="25"/>
  </w:num>
  <w:num w:numId="50">
    <w:abstractNumId w:val="10"/>
  </w:num>
  <w:num w:numId="51">
    <w:abstractNumId w:val="19"/>
  </w:num>
  <w:num w:numId="52">
    <w:abstractNumId w:val="23"/>
  </w:num>
  <w:num w:numId="53">
    <w:abstractNumId w:val="26"/>
  </w:num>
  <w:num w:numId="54">
    <w:abstractNumId w:val="4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2A1"/>
    <w:rsid w:val="00044D7F"/>
    <w:rsid w:val="00061F20"/>
    <w:rsid w:val="00080D83"/>
    <w:rsid w:val="000B7F5A"/>
    <w:rsid w:val="000D1034"/>
    <w:rsid w:val="000D283E"/>
    <w:rsid w:val="00124D4A"/>
    <w:rsid w:val="001304E7"/>
    <w:rsid w:val="00130B23"/>
    <w:rsid w:val="00141859"/>
    <w:rsid w:val="001A02A1"/>
    <w:rsid w:val="001B210F"/>
    <w:rsid w:val="00221B9F"/>
    <w:rsid w:val="00241C1F"/>
    <w:rsid w:val="002425AE"/>
    <w:rsid w:val="002C6347"/>
    <w:rsid w:val="00315901"/>
    <w:rsid w:val="00320AAC"/>
    <w:rsid w:val="00325198"/>
    <w:rsid w:val="0035482A"/>
    <w:rsid w:val="003619F2"/>
    <w:rsid w:val="00365820"/>
    <w:rsid w:val="00397680"/>
    <w:rsid w:val="003A361F"/>
    <w:rsid w:val="003C554F"/>
    <w:rsid w:val="0040149C"/>
    <w:rsid w:val="00414478"/>
    <w:rsid w:val="004302D0"/>
    <w:rsid w:val="00464281"/>
    <w:rsid w:val="00492BD3"/>
    <w:rsid w:val="004B70BD"/>
    <w:rsid w:val="0052111D"/>
    <w:rsid w:val="005760A9"/>
    <w:rsid w:val="00594464"/>
    <w:rsid w:val="00622781"/>
    <w:rsid w:val="00640BFF"/>
    <w:rsid w:val="0065501C"/>
    <w:rsid w:val="0069621B"/>
    <w:rsid w:val="006B4267"/>
    <w:rsid w:val="006C145E"/>
    <w:rsid w:val="006F209E"/>
    <w:rsid w:val="00727F94"/>
    <w:rsid w:val="007337EB"/>
    <w:rsid w:val="00745D18"/>
    <w:rsid w:val="007633C9"/>
    <w:rsid w:val="00776530"/>
    <w:rsid w:val="00791E8E"/>
    <w:rsid w:val="007A0109"/>
    <w:rsid w:val="007B2500"/>
    <w:rsid w:val="007D61D6"/>
    <w:rsid w:val="007E1B19"/>
    <w:rsid w:val="007F3623"/>
    <w:rsid w:val="00827311"/>
    <w:rsid w:val="00834BB4"/>
    <w:rsid w:val="00835187"/>
    <w:rsid w:val="00873501"/>
    <w:rsid w:val="00876326"/>
    <w:rsid w:val="008945D9"/>
    <w:rsid w:val="00905F42"/>
    <w:rsid w:val="00951BEA"/>
    <w:rsid w:val="009D71C1"/>
    <w:rsid w:val="009F2CF0"/>
    <w:rsid w:val="00A0160D"/>
    <w:rsid w:val="00A04690"/>
    <w:rsid w:val="00A40DD3"/>
    <w:rsid w:val="00A8311B"/>
    <w:rsid w:val="00AD1EFE"/>
    <w:rsid w:val="00AD51FC"/>
    <w:rsid w:val="00B01F08"/>
    <w:rsid w:val="00B16E8F"/>
    <w:rsid w:val="00B30401"/>
    <w:rsid w:val="00B6637D"/>
    <w:rsid w:val="00BB76D0"/>
    <w:rsid w:val="00BC363C"/>
    <w:rsid w:val="00C051B1"/>
    <w:rsid w:val="00C62C24"/>
    <w:rsid w:val="00C635B6"/>
    <w:rsid w:val="00CA33D5"/>
    <w:rsid w:val="00CA5CBD"/>
    <w:rsid w:val="00CE005B"/>
    <w:rsid w:val="00D0361A"/>
    <w:rsid w:val="00D30ADD"/>
    <w:rsid w:val="00D43A0D"/>
    <w:rsid w:val="00D46867"/>
    <w:rsid w:val="00D526F3"/>
    <w:rsid w:val="00DA2034"/>
    <w:rsid w:val="00DC733E"/>
    <w:rsid w:val="00DF57BE"/>
    <w:rsid w:val="00E06500"/>
    <w:rsid w:val="00E57060"/>
    <w:rsid w:val="00E81ADD"/>
    <w:rsid w:val="00E87616"/>
    <w:rsid w:val="00EA5C16"/>
    <w:rsid w:val="00EF000D"/>
    <w:rsid w:val="00F302B7"/>
    <w:rsid w:val="00F545A3"/>
    <w:rsid w:val="00FB5706"/>
    <w:rsid w:val="00FB78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F6D6FC8-41D0-495F-8924-DBC94E5D9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Arial" w:hAnsi="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16E8F"/>
    <w:pPr>
      <w:tabs>
        <w:tab w:val="center" w:pos="4536"/>
        <w:tab w:val="right" w:pos="9072"/>
      </w:tabs>
    </w:pPr>
  </w:style>
  <w:style w:type="paragraph" w:styleId="Stopka">
    <w:name w:val="footer"/>
    <w:basedOn w:val="Normalny"/>
    <w:rsid w:val="00B16E8F"/>
    <w:pPr>
      <w:tabs>
        <w:tab w:val="center" w:pos="4536"/>
        <w:tab w:val="right" w:pos="9072"/>
      </w:tabs>
    </w:pPr>
  </w:style>
  <w:style w:type="paragraph" w:styleId="Tekstdymka">
    <w:name w:val="Balloon Text"/>
    <w:basedOn w:val="Normalny"/>
    <w:link w:val="TekstdymkaZnak"/>
    <w:rsid w:val="001A02A1"/>
    <w:rPr>
      <w:rFonts w:ascii="Segoe UI" w:hAnsi="Segoe UI" w:cs="Segoe UI"/>
      <w:sz w:val="18"/>
      <w:szCs w:val="18"/>
    </w:rPr>
  </w:style>
  <w:style w:type="character" w:customStyle="1" w:styleId="TekstdymkaZnak">
    <w:name w:val="Tekst dymka Znak"/>
    <w:basedOn w:val="Domylnaczcionkaakapitu"/>
    <w:link w:val="Tekstdymka"/>
    <w:rsid w:val="001A02A1"/>
    <w:rPr>
      <w:rFonts w:ascii="Segoe UI" w:hAnsi="Segoe UI" w:cs="Segoe UI"/>
      <w:sz w:val="18"/>
      <w:szCs w:val="18"/>
    </w:rPr>
  </w:style>
  <w:style w:type="paragraph" w:styleId="Akapitzlist">
    <w:name w:val="List Paragraph"/>
    <w:basedOn w:val="Normalny"/>
    <w:link w:val="AkapitzlistZnak"/>
    <w:uiPriority w:val="1"/>
    <w:qFormat/>
    <w:rsid w:val="0065501C"/>
    <w:pPr>
      <w:ind w:left="720"/>
      <w:contextualSpacing/>
    </w:pPr>
  </w:style>
  <w:style w:type="character" w:customStyle="1" w:styleId="AkapitzlistZnak">
    <w:name w:val="Akapit z listą Znak"/>
    <w:link w:val="Akapitzlist"/>
    <w:uiPriority w:val="34"/>
    <w:locked/>
    <w:rsid w:val="0065501C"/>
    <w:rPr>
      <w:rFonts w:ascii="Arial" w:hAnsi="Arial"/>
      <w:sz w:val="24"/>
      <w:szCs w:val="24"/>
    </w:rPr>
  </w:style>
  <w:style w:type="paragraph" w:styleId="Tekstprzypisudolnego">
    <w:name w:val="footnote text"/>
    <w:basedOn w:val="Normalny"/>
    <w:link w:val="TekstprzypisudolnegoZnak"/>
    <w:semiHidden/>
    <w:unhideWhenUsed/>
    <w:rsid w:val="0065501C"/>
    <w:rPr>
      <w:sz w:val="20"/>
      <w:szCs w:val="20"/>
    </w:rPr>
  </w:style>
  <w:style w:type="character" w:customStyle="1" w:styleId="TekstprzypisudolnegoZnak">
    <w:name w:val="Tekst przypisu dolnego Znak"/>
    <w:basedOn w:val="Domylnaczcionkaakapitu"/>
    <w:link w:val="Tekstprzypisudolnego"/>
    <w:semiHidden/>
    <w:rsid w:val="0065501C"/>
    <w:rPr>
      <w:rFonts w:ascii="Arial" w:hAnsi="Arial"/>
    </w:rPr>
  </w:style>
  <w:style w:type="character" w:styleId="Odwoanieprzypisudolnego">
    <w:name w:val="footnote reference"/>
    <w:basedOn w:val="Domylnaczcionkaakapitu"/>
    <w:semiHidden/>
    <w:unhideWhenUsed/>
    <w:rsid w:val="006550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wardokus\Desktop\listownik-Pomorskie-FE-UMWP-UE-EFRR-RPO2014-2020-201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listownik-Pomorskie-FE-UMWP-UE-EFRR-RPO2014-2020-2018</Template>
  <TotalTime>0</TotalTime>
  <Pages>21</Pages>
  <Words>8750</Words>
  <Characters>52502</Characters>
  <Application>Microsoft Office Word</Application>
  <DocSecurity>0</DocSecurity>
  <Lines>437</Lines>
  <Paragraphs>122</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61130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Twardokus Marcin</dc:creator>
  <cp:lastModifiedBy>Tomasz Hoppe</cp:lastModifiedBy>
  <cp:revision>2</cp:revision>
  <cp:lastPrinted>2017-12-12T12:43:00Z</cp:lastPrinted>
  <dcterms:created xsi:type="dcterms:W3CDTF">2019-02-26T12:46:00Z</dcterms:created>
  <dcterms:modified xsi:type="dcterms:W3CDTF">2019-02-26T12:46:00Z</dcterms:modified>
</cp:coreProperties>
</file>