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3D2BE4" w14:textId="77777777" w:rsidR="00C20CD4" w:rsidRDefault="00C20CD4">
      <w:pPr>
        <w:rPr>
          <w:rFonts w:cs="Arial"/>
          <w:b/>
          <w:bCs/>
          <w:sz w:val="22"/>
          <w:szCs w:val="22"/>
        </w:rPr>
      </w:pPr>
    </w:p>
    <w:p w14:paraId="1DC99B47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5A56B747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4BC1F962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6B88EF3A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7F4E80F9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01B6C8DF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  <w:r>
        <w:rPr>
          <w:rFonts w:cs="Arial"/>
          <w:b/>
          <w:bCs/>
          <w:sz w:val="22"/>
          <w:szCs w:val="22"/>
        </w:rPr>
        <w:t xml:space="preserve">OPIS PRZEDMIOTU ZAMÓWIENIA </w:t>
      </w:r>
    </w:p>
    <w:p w14:paraId="5C44C297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54EA01CF" w14:textId="77777777" w:rsidR="00C20CD4" w:rsidRDefault="00C20CD4">
      <w:pPr>
        <w:rPr>
          <w:rFonts w:cs="Arial"/>
          <w:b/>
          <w:bCs/>
          <w:sz w:val="22"/>
          <w:szCs w:val="22"/>
        </w:rPr>
      </w:pPr>
    </w:p>
    <w:p w14:paraId="305442B5" w14:textId="77777777" w:rsidR="00C20CD4" w:rsidRDefault="00C20CD4">
      <w:pPr>
        <w:rPr>
          <w:rFonts w:cs="Arial"/>
          <w:sz w:val="22"/>
          <w:szCs w:val="22"/>
        </w:rPr>
      </w:pPr>
    </w:p>
    <w:p w14:paraId="2B8FF1CC" w14:textId="77777777" w:rsidR="00C20CD4" w:rsidRDefault="00C20CD4">
      <w:pPr>
        <w:rPr>
          <w:rFonts w:cs="Arial"/>
          <w:sz w:val="22"/>
          <w:szCs w:val="22"/>
        </w:rPr>
      </w:pPr>
    </w:p>
    <w:p w14:paraId="4C3BE2FE" w14:textId="77777777" w:rsidR="00C20CD4" w:rsidRDefault="00C20CD4">
      <w:pPr>
        <w:rPr>
          <w:rFonts w:cs="Arial"/>
          <w:sz w:val="22"/>
          <w:szCs w:val="22"/>
        </w:rPr>
      </w:pPr>
    </w:p>
    <w:p w14:paraId="308019D8" w14:textId="77777777" w:rsidR="00C20CD4" w:rsidRDefault="00C20CD4">
      <w:pPr>
        <w:rPr>
          <w:rFonts w:cs="Arial"/>
          <w:sz w:val="22"/>
          <w:szCs w:val="22"/>
        </w:rPr>
      </w:pPr>
    </w:p>
    <w:p w14:paraId="3D6C38B4" w14:textId="77777777" w:rsidR="00C20CD4" w:rsidRDefault="00C20CD4">
      <w:pPr>
        <w:rPr>
          <w:rFonts w:cs="Arial"/>
          <w:sz w:val="22"/>
          <w:szCs w:val="22"/>
        </w:rPr>
      </w:pPr>
    </w:p>
    <w:p w14:paraId="7BC824EF" w14:textId="77777777" w:rsidR="00C20CD4" w:rsidRDefault="00C20CD4">
      <w:pPr>
        <w:spacing w:after="120"/>
        <w:rPr>
          <w:rFonts w:cs="Arial"/>
          <w:bCs/>
          <w:sz w:val="22"/>
          <w:szCs w:val="22"/>
          <w:u w:val="single"/>
        </w:rPr>
      </w:pPr>
      <w:r>
        <w:rPr>
          <w:rFonts w:cs="Arial"/>
          <w:bCs/>
          <w:sz w:val="22"/>
          <w:szCs w:val="22"/>
          <w:u w:val="single"/>
        </w:rPr>
        <w:t>Nazwa zamówienia:</w:t>
      </w:r>
    </w:p>
    <w:p w14:paraId="483DD2F8" w14:textId="77777777" w:rsidR="00C20CD4" w:rsidRDefault="00C20CD4">
      <w:pPr>
        <w:spacing w:line="360" w:lineRule="auto"/>
        <w:ind w:left="360"/>
        <w:jc w:val="center"/>
        <w:rPr>
          <w:rFonts w:cs="Arial"/>
          <w:sz w:val="22"/>
          <w:szCs w:val="22"/>
        </w:rPr>
      </w:pPr>
      <w:bookmarkStart w:id="0" w:name="_Hlk510160868"/>
      <w:r>
        <w:rPr>
          <w:rFonts w:cs="Arial"/>
          <w:sz w:val="22"/>
          <w:szCs w:val="22"/>
        </w:rPr>
        <w:t xml:space="preserve">Wykonanie </w:t>
      </w:r>
      <w:bookmarkEnd w:id="0"/>
      <w:r>
        <w:rPr>
          <w:rFonts w:cs="Arial"/>
          <w:sz w:val="22"/>
          <w:szCs w:val="22"/>
        </w:rPr>
        <w:t xml:space="preserve">zabiegów ochrony czynnej polegających na usuwaniu samosiewów </w:t>
      </w:r>
      <w:r>
        <w:rPr>
          <w:rFonts w:cs="Arial"/>
          <w:sz w:val="22"/>
          <w:szCs w:val="22"/>
        </w:rPr>
        <w:br/>
        <w:t xml:space="preserve">i przerośniętych odrośli z wywiezieniem biomasy i bez w części Rezerwatu Przyrody „BIELAWA” w ramach projektu </w:t>
      </w:r>
      <w:proofErr w:type="spellStart"/>
      <w:r>
        <w:rPr>
          <w:rStyle w:val="Pogrubienie"/>
          <w:rFonts w:cs="Arial"/>
          <w:sz w:val="22"/>
          <w:szCs w:val="22"/>
          <w:shd w:val="clear" w:color="auto" w:fill="FFFFFF"/>
        </w:rPr>
        <w:t>Renaturalizacja</w:t>
      </w:r>
      <w:proofErr w:type="spellEnd"/>
      <w:r>
        <w:rPr>
          <w:rStyle w:val="Pogrubienie"/>
          <w:rFonts w:cs="Arial"/>
          <w:sz w:val="22"/>
          <w:szCs w:val="22"/>
          <w:shd w:val="clear" w:color="auto" w:fill="FFFFFF"/>
        </w:rPr>
        <w:t xml:space="preserve"> siedlisk i roślinności zdegradowanego torfowiska wysokiego w rezerwacie przyrody Bielawa finansowanego ze środków Europejskiego Funduszu Rozwoju Regionalnego </w:t>
      </w:r>
      <w:r>
        <w:rPr>
          <w:rStyle w:val="Pogrubienie"/>
          <w:rFonts w:cs="Arial"/>
          <w:sz w:val="22"/>
          <w:szCs w:val="22"/>
          <w:shd w:val="clear" w:color="auto" w:fill="FFFFFF"/>
        </w:rPr>
        <w:br/>
        <w:t xml:space="preserve">w ramach Regionalnego Programu Operacyjnego Województwa Pomorskiego </w:t>
      </w:r>
      <w:r>
        <w:rPr>
          <w:rStyle w:val="Pogrubienie"/>
          <w:rFonts w:cs="Arial"/>
          <w:sz w:val="22"/>
          <w:szCs w:val="22"/>
          <w:shd w:val="clear" w:color="auto" w:fill="FFFFFF"/>
        </w:rPr>
        <w:br/>
        <w:t>na lata 2014-2020</w:t>
      </w:r>
    </w:p>
    <w:p w14:paraId="06D34E89" w14:textId="77777777" w:rsidR="00C20CD4" w:rsidRDefault="00C20CD4">
      <w:pPr>
        <w:rPr>
          <w:rFonts w:cs="Arial"/>
          <w:sz w:val="22"/>
          <w:szCs w:val="22"/>
        </w:rPr>
      </w:pPr>
    </w:p>
    <w:p w14:paraId="73789A75" w14:textId="77777777" w:rsidR="00C20CD4" w:rsidRDefault="00C20CD4">
      <w:pPr>
        <w:rPr>
          <w:rFonts w:cs="Arial"/>
          <w:sz w:val="22"/>
          <w:szCs w:val="22"/>
        </w:rPr>
      </w:pPr>
    </w:p>
    <w:p w14:paraId="74CA7FA6" w14:textId="77777777" w:rsidR="00C20CD4" w:rsidRDefault="00C20CD4">
      <w:pPr>
        <w:rPr>
          <w:rFonts w:cs="Arial"/>
          <w:sz w:val="22"/>
          <w:szCs w:val="22"/>
        </w:rPr>
      </w:pPr>
    </w:p>
    <w:p w14:paraId="178FFAF8" w14:textId="77777777" w:rsidR="00C20CD4" w:rsidRDefault="00C20CD4">
      <w:pPr>
        <w:rPr>
          <w:rFonts w:cs="Arial"/>
          <w:sz w:val="22"/>
          <w:szCs w:val="22"/>
        </w:rPr>
      </w:pPr>
    </w:p>
    <w:p w14:paraId="099BB2B8" w14:textId="77777777" w:rsidR="00C20CD4" w:rsidRDefault="00C20CD4">
      <w:pPr>
        <w:rPr>
          <w:rFonts w:cs="Arial"/>
          <w:sz w:val="22"/>
          <w:szCs w:val="22"/>
        </w:rPr>
      </w:pPr>
    </w:p>
    <w:p w14:paraId="35240048" w14:textId="77777777" w:rsidR="00C20CD4" w:rsidRDefault="00C20CD4">
      <w:pPr>
        <w:rPr>
          <w:rFonts w:cs="Arial"/>
          <w:sz w:val="22"/>
          <w:szCs w:val="22"/>
        </w:rPr>
      </w:pPr>
    </w:p>
    <w:p w14:paraId="412B8FEA" w14:textId="77777777" w:rsidR="00C20CD4" w:rsidRDefault="00C20CD4">
      <w:pPr>
        <w:rPr>
          <w:rFonts w:cs="Arial"/>
          <w:sz w:val="22"/>
          <w:szCs w:val="22"/>
        </w:rPr>
      </w:pPr>
    </w:p>
    <w:p w14:paraId="3F3CE1F8" w14:textId="77777777" w:rsidR="00C20CD4" w:rsidRDefault="00C20CD4">
      <w:pPr>
        <w:rPr>
          <w:rFonts w:cs="Arial"/>
          <w:sz w:val="22"/>
          <w:szCs w:val="22"/>
        </w:rPr>
      </w:pPr>
    </w:p>
    <w:p w14:paraId="1DB5B865" w14:textId="77777777" w:rsidR="00C20CD4" w:rsidRDefault="00C20CD4">
      <w:pPr>
        <w:rPr>
          <w:rFonts w:cs="Arial"/>
          <w:sz w:val="22"/>
          <w:szCs w:val="22"/>
        </w:rPr>
      </w:pPr>
    </w:p>
    <w:p w14:paraId="5F6FB13D" w14:textId="77777777" w:rsidR="00C20CD4" w:rsidRDefault="00C20CD4">
      <w:pPr>
        <w:rPr>
          <w:rFonts w:cs="Arial"/>
          <w:sz w:val="22"/>
          <w:szCs w:val="22"/>
        </w:rPr>
      </w:pPr>
    </w:p>
    <w:p w14:paraId="5AEF53FD" w14:textId="77777777" w:rsidR="00C20CD4" w:rsidRDefault="00C20CD4">
      <w:pPr>
        <w:rPr>
          <w:rFonts w:cs="Arial"/>
          <w:sz w:val="22"/>
          <w:szCs w:val="22"/>
        </w:rPr>
      </w:pPr>
    </w:p>
    <w:p w14:paraId="2A760128" w14:textId="77777777" w:rsidR="00C20CD4" w:rsidRDefault="00C20CD4">
      <w:pPr>
        <w:rPr>
          <w:rFonts w:cs="Arial"/>
          <w:sz w:val="22"/>
          <w:szCs w:val="22"/>
        </w:rPr>
      </w:pPr>
    </w:p>
    <w:p w14:paraId="0C1712C2" w14:textId="77777777" w:rsidR="00C20CD4" w:rsidRDefault="00C20CD4">
      <w:pPr>
        <w:rPr>
          <w:rFonts w:cs="Arial"/>
          <w:sz w:val="22"/>
          <w:szCs w:val="22"/>
        </w:rPr>
      </w:pPr>
    </w:p>
    <w:p w14:paraId="6C374AEE" w14:textId="77777777" w:rsidR="00C20CD4" w:rsidRDefault="00C20CD4">
      <w:pPr>
        <w:rPr>
          <w:rFonts w:cs="Arial"/>
          <w:sz w:val="22"/>
          <w:szCs w:val="22"/>
        </w:rPr>
      </w:pPr>
    </w:p>
    <w:p w14:paraId="20427DFB" w14:textId="77777777" w:rsidR="00C20CD4" w:rsidRDefault="00C20CD4">
      <w:pPr>
        <w:rPr>
          <w:rFonts w:cs="Arial"/>
          <w:sz w:val="22"/>
          <w:szCs w:val="22"/>
        </w:rPr>
      </w:pPr>
    </w:p>
    <w:p w14:paraId="31E7C0DB" w14:textId="77777777" w:rsidR="00C20CD4" w:rsidRDefault="00C20CD4">
      <w:pPr>
        <w:rPr>
          <w:rFonts w:cs="Arial"/>
          <w:sz w:val="22"/>
          <w:szCs w:val="22"/>
        </w:rPr>
      </w:pPr>
    </w:p>
    <w:p w14:paraId="22DE4DA7" w14:textId="77777777" w:rsidR="00C20CD4" w:rsidRDefault="00C20CD4">
      <w:pPr>
        <w:rPr>
          <w:rFonts w:cs="Arial"/>
          <w:sz w:val="22"/>
          <w:szCs w:val="22"/>
        </w:rPr>
      </w:pPr>
    </w:p>
    <w:p w14:paraId="4555CD12" w14:textId="77777777" w:rsidR="00C20CD4" w:rsidRDefault="00C20CD4">
      <w:pPr>
        <w:rPr>
          <w:rFonts w:cs="Arial"/>
          <w:sz w:val="22"/>
          <w:szCs w:val="22"/>
        </w:rPr>
      </w:pPr>
    </w:p>
    <w:p w14:paraId="07A8F75F" w14:textId="77777777" w:rsidR="00C20CD4" w:rsidRDefault="00C20CD4">
      <w:pPr>
        <w:rPr>
          <w:rFonts w:cs="Arial"/>
          <w:sz w:val="22"/>
          <w:szCs w:val="22"/>
        </w:rPr>
      </w:pPr>
    </w:p>
    <w:p w14:paraId="7826A417" w14:textId="77777777" w:rsidR="00C20CD4" w:rsidRDefault="00C20CD4">
      <w:pPr>
        <w:rPr>
          <w:rFonts w:cs="Arial"/>
          <w:sz w:val="22"/>
          <w:szCs w:val="22"/>
        </w:rPr>
      </w:pPr>
    </w:p>
    <w:p w14:paraId="7D72097A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1AE288BB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7FA427B3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5793FFF4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63CF0C47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1916FB6D" w14:textId="77777777" w:rsidR="00C20CD4" w:rsidRDefault="00C20CD4">
      <w:pPr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br w:type="page"/>
      </w:r>
    </w:p>
    <w:p w14:paraId="21B85333" w14:textId="77777777" w:rsidR="00C20CD4" w:rsidRDefault="00C20CD4">
      <w:pPr>
        <w:spacing w:after="120" w:line="240" w:lineRule="atLeast"/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lastRenderedPageBreak/>
        <w:t>Przedmiot zamówienia:</w:t>
      </w:r>
    </w:p>
    <w:p w14:paraId="375C93C2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759D5735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Przedmiotem zamówienia są zabiegi ochrony czynnej polegające na:</w:t>
      </w:r>
    </w:p>
    <w:p w14:paraId="30279560" w14:textId="77777777" w:rsidR="00C20CD4" w:rsidRDefault="00C20CD4">
      <w:pPr>
        <w:pStyle w:val="Tekstpodstawowy"/>
        <w:numPr>
          <w:ilvl w:val="0"/>
          <w:numId w:val="10"/>
        </w:numPr>
        <w:spacing w:after="0" w:line="276" w:lineRule="auto"/>
        <w:jc w:val="both"/>
        <w:rPr>
          <w:rFonts w:ascii="Arial" w:hAnsi="Arial" w:cs="Arial"/>
          <w:bCs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trzykrotnym</w:t>
      </w:r>
      <w:proofErr w:type="gramEnd"/>
      <w:r>
        <w:rPr>
          <w:rFonts w:ascii="Arial" w:hAnsi="Arial" w:cs="Arial"/>
          <w:sz w:val="22"/>
          <w:szCs w:val="22"/>
        </w:rPr>
        <w:t xml:space="preserve"> (raz do roku) wycięciu </w:t>
      </w:r>
      <w:r>
        <w:rPr>
          <w:rFonts w:ascii="Arial" w:hAnsi="Arial" w:cs="Arial"/>
          <w:bCs/>
          <w:sz w:val="22"/>
          <w:szCs w:val="22"/>
        </w:rPr>
        <w:t xml:space="preserve">samosiewów i odrośli drzew i krzewów, głównie brzozy i sosny z łącznej powierzchni ok. 195 ha </w:t>
      </w:r>
      <w:r w:rsidR="000241B4">
        <w:rPr>
          <w:rFonts w:ascii="Arial" w:hAnsi="Arial" w:cs="Arial"/>
          <w:bCs/>
          <w:sz w:val="22"/>
          <w:szCs w:val="22"/>
        </w:rPr>
        <w:t xml:space="preserve">z wyznaczonych przez Zamawiającego </w:t>
      </w:r>
      <w:r w:rsidR="000241B4" w:rsidRPr="00EF4F21">
        <w:rPr>
          <w:rFonts w:ascii="Arial" w:hAnsi="Arial" w:cs="Arial"/>
          <w:sz w:val="22"/>
          <w:szCs w:val="22"/>
        </w:rPr>
        <w:t>wraz ze sprawującym nadzór nad rezerwatem przyrody „Bielawa</w:t>
      </w:r>
      <w:r w:rsidR="00EC4EF0">
        <w:rPr>
          <w:rFonts w:ascii="Arial" w:hAnsi="Arial" w:cs="Arial"/>
          <w:sz w:val="22"/>
          <w:szCs w:val="22"/>
        </w:rPr>
        <w:t>”</w:t>
      </w:r>
      <w:r w:rsidR="000241B4">
        <w:rPr>
          <w:rFonts w:ascii="Arial" w:hAnsi="Arial" w:cs="Arial"/>
          <w:sz w:val="22"/>
          <w:szCs w:val="22"/>
        </w:rPr>
        <w:t>: na</w:t>
      </w:r>
      <w:r>
        <w:rPr>
          <w:rFonts w:ascii="Arial" w:hAnsi="Arial" w:cs="Arial"/>
          <w:bCs/>
          <w:sz w:val="22"/>
          <w:szCs w:val="22"/>
        </w:rPr>
        <w:t xml:space="preserve"> terenie działek: Gmina Krokowa obręb Sławoszyno: 450/36, 450/37, 450/38, 450/39, 450/42, 469/11, 469/13, 469/15, 469/2, 469/3, 484/3, 450/42, 469/10, 469/15, 469/7, 469/8, 469/9, 499/4, 503/3, 508/2,508/3,508/4,508/5, 532/2, 532/3, 532/4, 532/5, na którym znajduje się kompleks siedlisk przyrodniczych:</w:t>
      </w:r>
    </w:p>
    <w:p w14:paraId="799A46EF" w14:textId="77777777" w:rsidR="00C20CD4" w:rsidRDefault="00C20CD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7120 torfowiska wysokie zdegradowane, lecz zdolne do naturalnej </w:t>
      </w:r>
      <w:r>
        <w:rPr>
          <w:rFonts w:ascii="Arial" w:hAnsi="Arial" w:cs="Arial"/>
          <w:bCs/>
          <w:sz w:val="22"/>
          <w:szCs w:val="22"/>
        </w:rPr>
        <w:br/>
        <w:t>i stymulowanej regeneracji,</w:t>
      </w:r>
    </w:p>
    <w:p w14:paraId="2EA02E78" w14:textId="77777777" w:rsidR="00C20CD4" w:rsidRDefault="00C20CD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 7140 torfowiska przejściowe i trzęsawiska,</w:t>
      </w:r>
    </w:p>
    <w:p w14:paraId="52237DF2" w14:textId="77777777" w:rsidR="00C20CD4" w:rsidRPr="00596EE3" w:rsidRDefault="00C20CD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 4010 wilgotne wrzosowiska z wrzoścem bagiennym.</w:t>
      </w:r>
    </w:p>
    <w:p w14:paraId="36A38A47" w14:textId="77777777" w:rsidR="000241B4" w:rsidRPr="000241B4" w:rsidRDefault="00C20CD4" w:rsidP="000F25AB">
      <w:pPr>
        <w:pStyle w:val="Tekstpodstawowy"/>
        <w:numPr>
          <w:ilvl w:val="0"/>
          <w:numId w:val="10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0F25AB">
        <w:rPr>
          <w:rFonts w:ascii="Arial" w:hAnsi="Arial" w:cs="Arial"/>
          <w:sz w:val="22"/>
          <w:szCs w:val="22"/>
        </w:rPr>
        <w:t>wywozie</w:t>
      </w:r>
      <w:proofErr w:type="gramEnd"/>
      <w:r w:rsidRPr="000F25AB">
        <w:rPr>
          <w:rFonts w:ascii="Arial" w:hAnsi="Arial" w:cs="Arial"/>
          <w:sz w:val="22"/>
          <w:szCs w:val="22"/>
        </w:rPr>
        <w:t xml:space="preserve"> biomasy po pierwszym cięciu z powierzchni ok. 30 ha</w:t>
      </w:r>
      <w:r w:rsidR="000241B4">
        <w:rPr>
          <w:rFonts w:ascii="Arial" w:hAnsi="Arial" w:cs="Arial"/>
          <w:sz w:val="22"/>
          <w:szCs w:val="22"/>
        </w:rPr>
        <w:t xml:space="preserve"> </w:t>
      </w:r>
      <w:r w:rsidR="000241B4">
        <w:rPr>
          <w:rFonts w:ascii="Arial" w:hAnsi="Arial" w:cs="Arial"/>
          <w:bCs/>
          <w:sz w:val="22"/>
          <w:szCs w:val="22"/>
        </w:rPr>
        <w:t xml:space="preserve">wyznaczonych przez Zamawiającego </w:t>
      </w:r>
      <w:r w:rsidR="000241B4" w:rsidRPr="00EF4F21">
        <w:rPr>
          <w:rFonts w:ascii="Arial" w:hAnsi="Arial" w:cs="Arial"/>
          <w:sz w:val="22"/>
          <w:szCs w:val="22"/>
        </w:rPr>
        <w:t xml:space="preserve">wraz ze sprawującym nadzór nad rezerwatem </w:t>
      </w:r>
      <w:r w:rsidR="000241B4" w:rsidRPr="000241B4">
        <w:rPr>
          <w:rFonts w:ascii="Arial" w:hAnsi="Arial" w:cs="Arial"/>
          <w:sz w:val="22"/>
          <w:szCs w:val="22"/>
        </w:rPr>
        <w:t>przyrody „Bielawa</w:t>
      </w:r>
      <w:r w:rsidR="00EC4EF0">
        <w:rPr>
          <w:rFonts w:ascii="Arial" w:hAnsi="Arial" w:cs="Arial"/>
          <w:sz w:val="22"/>
          <w:szCs w:val="22"/>
        </w:rPr>
        <w:t>”</w:t>
      </w:r>
      <w:r w:rsidR="000241B4" w:rsidRPr="000241B4">
        <w:rPr>
          <w:rFonts w:ascii="Arial" w:hAnsi="Arial" w:cs="Arial"/>
          <w:sz w:val="22"/>
          <w:szCs w:val="22"/>
        </w:rPr>
        <w:t>: na terenie działek:</w:t>
      </w:r>
    </w:p>
    <w:p w14:paraId="3AFC85B5" w14:textId="77777777" w:rsidR="000241B4" w:rsidRPr="000241B4" w:rsidRDefault="00C20CD4" w:rsidP="000241B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sz w:val="22"/>
          <w:szCs w:val="22"/>
        </w:rPr>
      </w:pPr>
      <w:r w:rsidRPr="000241B4">
        <w:rPr>
          <w:rFonts w:ascii="Arial" w:hAnsi="Arial" w:cs="Arial"/>
          <w:bCs/>
          <w:sz w:val="22"/>
          <w:szCs w:val="22"/>
        </w:rPr>
        <w:t>Gmina Krokowa obręb Sławoszyno: nr 450/36, 450/37, 450/38, 450/39, 450/42, 469/11, 469/13, 469/15, 469/2, 469/3, 484/3.</w:t>
      </w:r>
      <w:r w:rsidR="000F25AB" w:rsidRPr="000241B4">
        <w:rPr>
          <w:rFonts w:ascii="Arial" w:hAnsi="Arial" w:cs="Arial"/>
          <w:bCs/>
          <w:sz w:val="22"/>
          <w:szCs w:val="22"/>
        </w:rPr>
        <w:t xml:space="preserve"> </w:t>
      </w:r>
    </w:p>
    <w:p w14:paraId="04A24846" w14:textId="77777777" w:rsidR="00C20CD4" w:rsidRPr="003161D9" w:rsidRDefault="00C20CD4" w:rsidP="000241B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 xml:space="preserve">Czynności będą wykonywane na terenie Rezerwatu Przyrody Bielawa. </w:t>
      </w:r>
    </w:p>
    <w:p w14:paraId="60BB5EE6" w14:textId="714EA87E" w:rsidR="000241B4" w:rsidRPr="003161D9" w:rsidRDefault="00C20CD4" w:rsidP="003652AC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 xml:space="preserve">Lokalizację poszczególnych powierzchni </w:t>
      </w:r>
      <w:r w:rsidR="00A01782" w:rsidRPr="003161D9">
        <w:rPr>
          <w:rFonts w:ascii="Arial" w:hAnsi="Arial" w:cs="Arial"/>
          <w:sz w:val="22"/>
          <w:szCs w:val="22"/>
        </w:rPr>
        <w:t xml:space="preserve">roboczych </w:t>
      </w:r>
      <w:r w:rsidRPr="003161D9">
        <w:rPr>
          <w:rFonts w:ascii="Arial" w:hAnsi="Arial" w:cs="Arial"/>
          <w:sz w:val="22"/>
          <w:szCs w:val="22"/>
        </w:rPr>
        <w:t xml:space="preserve">przedstawia załącznik 1.1. Na </w:t>
      </w:r>
      <w:r w:rsidR="003161D9" w:rsidRPr="003161D9">
        <w:rPr>
          <w:rFonts w:ascii="Arial" w:hAnsi="Arial" w:cs="Arial"/>
          <w:sz w:val="22"/>
          <w:szCs w:val="22"/>
        </w:rPr>
        <w:t>załączniku</w:t>
      </w:r>
      <w:r w:rsidRPr="003161D9">
        <w:rPr>
          <w:rFonts w:ascii="Arial" w:hAnsi="Arial" w:cs="Arial"/>
          <w:sz w:val="22"/>
          <w:szCs w:val="22"/>
        </w:rPr>
        <w:t xml:space="preserve"> 1.1. </w:t>
      </w:r>
    </w:p>
    <w:p w14:paraId="0F34839C" w14:textId="77777777" w:rsidR="00C20CD4" w:rsidRPr="003161D9" w:rsidRDefault="00C20CD4" w:rsidP="003652AC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>Przedmiot zamówienia należy wykonać zgodnie z obowiązującymi przepisami prawa polskiego i UE, w szczególności ustawą z dnia 16 kwietnia 2004 r. o ochronie przyrody (</w:t>
      </w:r>
      <w:proofErr w:type="spellStart"/>
      <w:r w:rsidRPr="003161D9">
        <w:rPr>
          <w:rFonts w:ascii="Arial" w:hAnsi="Arial" w:cs="Arial"/>
          <w:sz w:val="22"/>
          <w:szCs w:val="22"/>
        </w:rPr>
        <w:t>t.j</w:t>
      </w:r>
      <w:proofErr w:type="spellEnd"/>
      <w:r w:rsidRPr="003161D9">
        <w:rPr>
          <w:rFonts w:ascii="Arial" w:hAnsi="Arial" w:cs="Arial"/>
          <w:sz w:val="22"/>
          <w:szCs w:val="22"/>
        </w:rPr>
        <w:t xml:space="preserve">. Dz.U. </w:t>
      </w:r>
      <w:proofErr w:type="gramStart"/>
      <w:r w:rsidRPr="003161D9">
        <w:rPr>
          <w:rFonts w:ascii="Arial" w:hAnsi="Arial" w:cs="Arial"/>
          <w:sz w:val="22"/>
          <w:szCs w:val="22"/>
        </w:rPr>
        <w:t>z</w:t>
      </w:r>
      <w:proofErr w:type="gramEnd"/>
      <w:r w:rsidRPr="003161D9">
        <w:rPr>
          <w:rFonts w:ascii="Arial" w:hAnsi="Arial" w:cs="Arial"/>
          <w:sz w:val="22"/>
          <w:szCs w:val="22"/>
        </w:rPr>
        <w:t xml:space="preserve"> 2018 r., poz. 1614 ze zm.).</w:t>
      </w:r>
    </w:p>
    <w:p w14:paraId="6CA9BA48" w14:textId="77777777" w:rsidR="00C20CD4" w:rsidRPr="003161D9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>W przypadku zmiany ww. aktu prawnego w trakcie realizacji umowy, Wykonawca uwzględni te zmiany podczas realizacji zadania.</w:t>
      </w:r>
    </w:p>
    <w:p w14:paraId="69735754" w14:textId="4E280663" w:rsidR="000241B4" w:rsidRPr="003161D9" w:rsidRDefault="00C20CD4" w:rsidP="000241B4">
      <w:pPr>
        <w:pStyle w:val="Tekstpodstawowy"/>
        <w:numPr>
          <w:ilvl w:val="0"/>
          <w:numId w:val="4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 xml:space="preserve">Zamówienie realizowane jest w ramach projektu </w:t>
      </w:r>
      <w:proofErr w:type="spellStart"/>
      <w:r w:rsidRPr="003161D9">
        <w:rPr>
          <w:rFonts w:ascii="Arial" w:hAnsi="Arial" w:cs="Arial"/>
          <w:sz w:val="22"/>
          <w:szCs w:val="22"/>
        </w:rPr>
        <w:t>Renaturalizacja</w:t>
      </w:r>
      <w:proofErr w:type="spellEnd"/>
      <w:r w:rsidRPr="003161D9">
        <w:rPr>
          <w:rFonts w:ascii="Arial" w:hAnsi="Arial" w:cs="Arial"/>
          <w:sz w:val="22"/>
          <w:szCs w:val="22"/>
        </w:rPr>
        <w:t xml:space="preserve"> siedlisk i roślinności zdegradowanego torfowiska wysokiego w rezerwacie przyrody Bielawa finansowanego ze środków Europejskiego Funduszu Rozwoju Regionalnego w ramach Regionalnego Programu Operacyjnego Województw</w:t>
      </w:r>
      <w:r w:rsidR="003161D9" w:rsidRPr="003161D9">
        <w:rPr>
          <w:rFonts w:ascii="Arial" w:hAnsi="Arial" w:cs="Arial"/>
          <w:sz w:val="22"/>
          <w:szCs w:val="22"/>
        </w:rPr>
        <w:t>a Pomorskiego na lata 2014-2020.</w:t>
      </w:r>
    </w:p>
    <w:p w14:paraId="08EA2655" w14:textId="77777777" w:rsidR="000241B4" w:rsidRPr="003161D9" w:rsidRDefault="000241B4" w:rsidP="000241B4">
      <w:pPr>
        <w:pStyle w:val="Tekstpodstawowy"/>
        <w:numPr>
          <w:ilvl w:val="0"/>
          <w:numId w:val="4"/>
        </w:numPr>
        <w:spacing w:line="276" w:lineRule="auto"/>
        <w:jc w:val="both"/>
        <w:rPr>
          <w:rFonts w:ascii="Arial" w:hAnsi="Arial" w:cs="Arial"/>
          <w:color w:val="0F243E"/>
          <w:sz w:val="22"/>
          <w:szCs w:val="22"/>
          <w:u w:val="single"/>
        </w:rPr>
      </w:pPr>
      <w:r w:rsidRPr="003161D9">
        <w:rPr>
          <w:rFonts w:ascii="Arial" w:hAnsi="Arial" w:cs="Arial"/>
          <w:sz w:val="22"/>
          <w:szCs w:val="22"/>
        </w:rPr>
        <w:t xml:space="preserve">Opis powierzchni objętych zamówieniem wraz z opisem działań ochrony czynnej. </w:t>
      </w:r>
    </w:p>
    <w:p w14:paraId="19CD452D" w14:textId="77777777" w:rsidR="00C20CD4" w:rsidRDefault="00C20CD4" w:rsidP="000241B4">
      <w:pPr>
        <w:pStyle w:val="Tekstpodstawowy"/>
        <w:spacing w:line="276" w:lineRule="auto"/>
        <w:ind w:left="720"/>
        <w:jc w:val="both"/>
        <w:rPr>
          <w:rFonts w:cs="Arial"/>
          <w:b/>
          <w:color w:val="0F243E"/>
          <w:sz w:val="22"/>
          <w:szCs w:val="22"/>
          <w:u w:val="single"/>
        </w:rPr>
      </w:pPr>
    </w:p>
    <w:p w14:paraId="72E38EF6" w14:textId="77777777" w:rsidR="00C20CD4" w:rsidRDefault="00C20CD4">
      <w:pPr>
        <w:spacing w:after="120" w:line="240" w:lineRule="atLeast"/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t>Zakres i sposób prowadzenia prac</w:t>
      </w:r>
    </w:p>
    <w:tbl>
      <w:tblPr>
        <w:tblW w:w="1046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8335"/>
      </w:tblGrid>
      <w:tr w:rsidR="00C20CD4" w14:paraId="21076292" w14:textId="77777777" w:rsidTr="000241B4">
        <w:trPr>
          <w:cantSplit/>
          <w:trHeight w:val="481"/>
        </w:trPr>
        <w:tc>
          <w:tcPr>
            <w:tcW w:w="2127" w:type="dxa"/>
            <w:vMerge w:val="restart"/>
            <w:vAlign w:val="center"/>
          </w:tcPr>
          <w:p w14:paraId="1EF05560" w14:textId="77777777" w:rsidR="00C20CD4" w:rsidRDefault="00C20CD4">
            <w:pPr>
              <w:ind w:left="34" w:firstLine="28"/>
              <w:rPr>
                <w:rFonts w:cs="Arial"/>
                <w:b/>
                <w:sz w:val="22"/>
                <w:szCs w:val="22"/>
              </w:rPr>
            </w:pPr>
            <w:bookmarkStart w:id="1" w:name="_Hlk517441729"/>
            <w:r>
              <w:rPr>
                <w:rFonts w:cs="Arial"/>
                <w:b/>
                <w:sz w:val="22"/>
                <w:szCs w:val="22"/>
              </w:rPr>
              <w:t>Nr powierzchni roboczej</w:t>
            </w:r>
          </w:p>
        </w:tc>
        <w:tc>
          <w:tcPr>
            <w:tcW w:w="8335" w:type="dxa"/>
            <w:vMerge w:val="restart"/>
            <w:vAlign w:val="center"/>
          </w:tcPr>
          <w:p w14:paraId="05080DD5" w14:textId="77777777" w:rsidR="00C20CD4" w:rsidRDefault="00C20CD4">
            <w:pPr>
              <w:jc w:val="center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Opis powierzchni i opis działań ochrony czynnej objętych zamówieniem</w:t>
            </w:r>
          </w:p>
        </w:tc>
      </w:tr>
      <w:tr w:rsidR="00C20CD4" w14:paraId="3D16D7E0" w14:textId="77777777" w:rsidTr="000241B4">
        <w:trPr>
          <w:cantSplit/>
          <w:trHeight w:val="253"/>
        </w:trPr>
        <w:tc>
          <w:tcPr>
            <w:tcW w:w="2127" w:type="dxa"/>
            <w:vMerge/>
            <w:tcBorders>
              <w:bottom w:val="single" w:sz="4" w:space="0" w:color="auto"/>
            </w:tcBorders>
          </w:tcPr>
          <w:p w14:paraId="335D4BB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  <w:vMerge/>
            <w:tcBorders>
              <w:bottom w:val="single" w:sz="4" w:space="0" w:color="auto"/>
            </w:tcBorders>
          </w:tcPr>
          <w:p w14:paraId="1D2F5D31" w14:textId="77777777" w:rsidR="00C20CD4" w:rsidRDefault="00C20CD4">
            <w:pPr>
              <w:jc w:val="both"/>
              <w:rPr>
                <w:rFonts w:cs="Arial"/>
                <w:sz w:val="22"/>
                <w:szCs w:val="22"/>
              </w:rPr>
            </w:pPr>
          </w:p>
        </w:tc>
      </w:tr>
      <w:tr w:rsidR="00C20CD4" w14:paraId="7DC1EC89" w14:textId="77777777" w:rsidTr="000241B4">
        <w:trPr>
          <w:trHeight w:val="1262"/>
        </w:trPr>
        <w:tc>
          <w:tcPr>
            <w:tcW w:w="2127" w:type="dxa"/>
          </w:tcPr>
          <w:p w14:paraId="30647342" w14:textId="77777777" w:rsidR="00C20CD4" w:rsidRDefault="00C20CD4">
            <w:pPr>
              <w:ind w:left="34" w:firstLine="28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0 </w:t>
            </w:r>
          </w:p>
          <w:p w14:paraId="18A67E6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(ok. 20,8 ha)</w:t>
            </w:r>
          </w:p>
        </w:tc>
        <w:tc>
          <w:tcPr>
            <w:tcW w:w="8335" w:type="dxa"/>
          </w:tcPr>
          <w:p w14:paraId="464AE2B8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niejednorodna, samosiewy sosny i </w:t>
            </w:r>
            <w:proofErr w:type="gramStart"/>
            <w:r>
              <w:rPr>
                <w:rFonts w:cs="Arial"/>
                <w:sz w:val="22"/>
                <w:szCs w:val="22"/>
              </w:rPr>
              <w:t>brzozy  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znacznym zwarciu (do pełnego włącznie). Wysokość drzew przekracza nawet 3 m, ostatni zabieg na powierzchni wykonany był przed 2011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 xml:space="preserve">samosiewów i odrośli drzew i krzewów, głównie brzozy i sosny wraz z zebraniem, wywiezieniem oraz, w przypadku braku możliwości zdeponowania biomasy w obrębie rezerwatu, utylizacją biomasy. W południowo zachodniej części powierzchni znajduje się zadrzewienie z </w:t>
            </w:r>
            <w:r>
              <w:rPr>
                <w:rFonts w:cs="Arial"/>
                <w:sz w:val="22"/>
                <w:szCs w:val="22"/>
              </w:rPr>
              <w:t>kilkudziesięcioletnimi sosn</w:t>
            </w:r>
            <w:r w:rsidR="00395383">
              <w:rPr>
                <w:rFonts w:cs="Arial"/>
                <w:sz w:val="22"/>
                <w:szCs w:val="22"/>
              </w:rPr>
              <w:t>ami</w:t>
            </w:r>
            <w:r>
              <w:rPr>
                <w:rFonts w:cs="Arial"/>
                <w:sz w:val="22"/>
                <w:szCs w:val="22"/>
              </w:rPr>
              <w:t xml:space="preserve">- w jego obrębie należy pozostawić drzewa sosny, a </w:t>
            </w:r>
            <w:proofErr w:type="gramStart"/>
            <w:r>
              <w:rPr>
                <w:rFonts w:cs="Arial"/>
                <w:sz w:val="22"/>
                <w:szCs w:val="22"/>
              </w:rPr>
              <w:t>wyciąć  będąc</w:t>
            </w:r>
            <w:r w:rsidR="00395383">
              <w:rPr>
                <w:rFonts w:cs="Arial"/>
                <w:sz w:val="22"/>
                <w:szCs w:val="22"/>
              </w:rPr>
              <w:t>e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w podroście brzozy. Obszar obejmuje </w:t>
            </w:r>
            <w:r>
              <w:rPr>
                <w:rFonts w:cs="Arial"/>
                <w:sz w:val="22"/>
                <w:szCs w:val="22"/>
              </w:rPr>
              <w:lastRenderedPageBreak/>
              <w:t xml:space="preserve">płytkie potorfia poprzecinane niewielkimi groblami. </w:t>
            </w:r>
            <w:r>
              <w:rPr>
                <w:rFonts w:cs="Arial"/>
                <w:bCs/>
                <w:sz w:val="22"/>
                <w:szCs w:val="22"/>
              </w:rPr>
              <w:t>Powierzchnia jest niejednorodnie uwodniona- bardziej sucho jest w południowej części powierzchni, bardziej wilgotno w centralnej i północnej części powierzchni.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</w:t>
            </w:r>
            <w:r w:rsidR="00395383">
              <w:rPr>
                <w:rFonts w:cs="Arial"/>
                <w:bCs/>
                <w:sz w:val="22"/>
                <w:szCs w:val="22"/>
              </w:rPr>
              <w:t>i</w:t>
            </w:r>
            <w:r>
              <w:rPr>
                <w:rFonts w:cs="Arial"/>
                <w:bCs/>
                <w:sz w:val="22"/>
                <w:szCs w:val="22"/>
              </w:rPr>
              <w:t xml:space="preserve"> potencjalnymi szlakami wywozu Wykonawca będzie musiał ręcznie donieść wycięte drzewa i krzewy i zebrać je z miejsca, gdzie możliwy jest dojazd. Maksymalna odległość ewentualnego doniesienia biomasy wynosi ok. 200 m.</w:t>
            </w:r>
          </w:p>
          <w:p w14:paraId="41E88F60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styczeń 2019r.</w:t>
            </w:r>
          </w:p>
          <w:p w14:paraId="11D12A3F" w14:textId="6A205321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249E0300" wp14:editId="000C1222">
                  <wp:extent cx="5753100" cy="3230880"/>
                  <wp:effectExtent l="0" t="0" r="0" b="0"/>
                  <wp:docPr id="43" name="Obraz 3" descr="X:\!!!NOWA WYMIANA\WOC\! REZERWATY\AA_NADZOR\_KOR_\2019\FOTO\Bielawa_2019_01_18_AM_FD\Bielawa_2019_01_18_am\P11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 descr="X:\!!!NOWA WYMIANA\WOC\! REZERWATY\AA_NADZOR\_KOR_\2019\FOTO\Bielawa_2019_01_18_AM_FD\Bielawa_2019_01_18_am\P118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2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E7A98" w14:textId="5617AD2E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CE5E885" wp14:editId="3D007866">
                  <wp:extent cx="5753100" cy="3230880"/>
                  <wp:effectExtent l="0" t="0" r="0" b="0"/>
                  <wp:docPr id="42" name="Obraz 2" descr="X:\!!!NOWA WYMIANA\WOC\! REZERWATY\AA_NADZOR\_KOR_\2019\FOTO\Bielawa_2019_01_18_AM_FD\Bielawa_2019_01_18_am\P118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X:\!!!NOWA WYMIANA\WOC\! REZERWATY\AA_NADZOR\_KOR_\2019\FOTO\Bielawa_2019_01_18_AM_FD\Bielawa_2019_01_18_am\P118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2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32B526C" w14:textId="77777777" w:rsidTr="000241B4">
        <w:tc>
          <w:tcPr>
            <w:tcW w:w="2127" w:type="dxa"/>
          </w:tcPr>
          <w:p w14:paraId="139C436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 </w:t>
            </w:r>
          </w:p>
          <w:p w14:paraId="6CD17A3C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1,6 ha</w:t>
            </w:r>
          </w:p>
        </w:tc>
        <w:tc>
          <w:tcPr>
            <w:tcW w:w="8335" w:type="dxa"/>
          </w:tcPr>
          <w:p w14:paraId="3B4B5120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</w:t>
            </w:r>
            <w:r>
              <w:rPr>
                <w:rFonts w:cs="Arial"/>
                <w:bCs/>
                <w:sz w:val="22"/>
                <w:szCs w:val="22"/>
              </w:rPr>
              <w:t>Powierzchnia jest niejednorodnie uwodniona.</w:t>
            </w:r>
            <w:r>
              <w:rPr>
                <w:rFonts w:cs="Arial"/>
                <w:sz w:val="22"/>
                <w:szCs w:val="22"/>
              </w:rPr>
              <w:t xml:space="preserve"> W obrębie powierzchni samosiewy sosny i brzozy o wysokości drzew powyżej 2 m, o nierównomiernym zagęszczeniu.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na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przełomie 2011/2012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krzewów, głównie brzozy i sosny wraz z zebraniem, wywiezieniem oraz w przypadku braku możliwości zdeponowania biomasy w obrębie rezerwatu- utylizacją biomasy.</w:t>
            </w:r>
          </w:p>
          <w:p w14:paraId="5373FFE2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2019r.</w:t>
            </w:r>
          </w:p>
          <w:p w14:paraId="242C50FA" w14:textId="7F3FA193" w:rsidR="00C20CD4" w:rsidRDefault="00596EE3">
            <w:pPr>
              <w:jc w:val="both"/>
              <w:rPr>
                <w:rFonts w:cs="Arial"/>
                <w:b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7B162821" wp14:editId="05328C5E">
                  <wp:extent cx="5151120" cy="2903220"/>
                  <wp:effectExtent l="0" t="0" r="0" b="0"/>
                  <wp:docPr id="41" name="Obraz 572" descr="P3110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2" descr="P3110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2D7754C6" w14:textId="77777777" w:rsidTr="000241B4">
        <w:tc>
          <w:tcPr>
            <w:tcW w:w="2127" w:type="dxa"/>
          </w:tcPr>
          <w:p w14:paraId="4005DDA3" w14:textId="77777777" w:rsidR="00C20CD4" w:rsidRDefault="00C20CD4">
            <w:pPr>
              <w:pStyle w:val="Akapitzlist"/>
              <w:spacing w:after="0" w:line="240" w:lineRule="auto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Nr roboczy 3 </w:t>
            </w:r>
          </w:p>
          <w:p w14:paraId="3C149F57" w14:textId="77777777" w:rsidR="00C20CD4" w:rsidRDefault="00C20CD4">
            <w:pPr>
              <w:pStyle w:val="Akapitzlist"/>
              <w:spacing w:after="0" w:line="240" w:lineRule="auto"/>
              <w:ind w:left="0" w:firstLine="0"/>
              <w:rPr>
                <w:rFonts w:ascii="Arial" w:hAnsi="Arial" w:cs="Arial"/>
                <w:b/>
              </w:rPr>
            </w:pPr>
            <w:proofErr w:type="gramStart"/>
            <w:r>
              <w:rPr>
                <w:rFonts w:ascii="Arial" w:hAnsi="Arial" w:cs="Arial"/>
              </w:rPr>
              <w:t>ok</w:t>
            </w:r>
            <w:proofErr w:type="gramEnd"/>
            <w:r>
              <w:rPr>
                <w:rFonts w:ascii="Arial" w:hAnsi="Arial" w:cs="Arial"/>
              </w:rPr>
              <w:t xml:space="preserve">. 5,2 ha </w:t>
            </w:r>
          </w:p>
          <w:p w14:paraId="7E31A05F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</w:tcPr>
          <w:p w14:paraId="50E25F90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</w:t>
            </w:r>
            <w:r w:rsidR="00BE7951">
              <w:rPr>
                <w:rFonts w:cs="Arial"/>
                <w:sz w:val="22"/>
                <w:szCs w:val="22"/>
              </w:rPr>
              <w:t>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powyżej 1 m wysokości, o znacznym </w:t>
            </w:r>
            <w:proofErr w:type="gramStart"/>
            <w:r>
              <w:rPr>
                <w:rFonts w:cs="Arial"/>
                <w:sz w:val="22"/>
                <w:szCs w:val="22"/>
              </w:rPr>
              <w:t>zwarciu  często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w kępach z bagnem zwyczajnym. W północno-zachodniej części powierzchni też wierzba. Ostatni zabieg na powierzchni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sosny, wierzby wraz z zebraniem, wywiezieniem oraz w przypadku braku możliwości zdeponowania biomasy w obrębie rezerwatu- utylizacją biomasy.</w:t>
            </w:r>
            <w:r>
              <w:rPr>
                <w:rFonts w:cs="Arial"/>
                <w:b/>
                <w:color w:val="FF0000"/>
                <w:sz w:val="22"/>
                <w:szCs w:val="22"/>
              </w:rPr>
              <w:t xml:space="preserve"> </w:t>
            </w:r>
            <w:r>
              <w:rPr>
                <w:rFonts w:cs="Arial"/>
                <w:sz w:val="22"/>
                <w:szCs w:val="22"/>
              </w:rPr>
              <w:t xml:space="preserve">Wywóz biomasy z całej powierzchni trudny do wykonania (kępowa struktura torfowiska, płat uwodniony, w listopadzie 2018r. </w:t>
            </w:r>
            <w:proofErr w:type="gramStart"/>
            <w:r>
              <w:rPr>
                <w:rFonts w:cs="Arial"/>
                <w:sz w:val="22"/>
                <w:szCs w:val="22"/>
              </w:rPr>
              <w:t>brak  możliwości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wjazdu na powierzchnię). </w:t>
            </w:r>
            <w:r>
              <w:rPr>
                <w:rFonts w:cs="Arial"/>
                <w:bCs/>
                <w:sz w:val="22"/>
                <w:szCs w:val="22"/>
              </w:rPr>
              <w:t>Potencjalny przebieg szlaku wywozu biomasy wskazano na załączniku kartograficznym,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sprzętu mechanicznego poza wskazanym potencjalnymi szlakami wywozu Wykonawca będzie musiał ręcznie donieść wycięte drzewa i krzewy i zebrać je z miejsca, gdzie możliwy jest dojazd sprzętu mechanicznego. Maksymalna odległość ewentualnego doniesienia biomasy wynosi ok. 100 m.</w:t>
            </w:r>
          </w:p>
          <w:p w14:paraId="1778E551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14020B47" w14:textId="5805D5E3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1C0E76D2" wp14:editId="68C49144">
                  <wp:extent cx="5768340" cy="3840480"/>
                  <wp:effectExtent l="0" t="0" r="0" b="0"/>
                  <wp:docPr id="40" name="Obraz 1" descr="X:\!!!NOWA WYMIANA\WOC\! REZERWATY\AA_NADZOR\_KOR_\2018\FOTO\Bielawa_2018_11_26_AMoś\powierzchnia 5\DSCF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X:\!!!NOWA WYMIANA\WOC\! REZERWATY\AA_NADZOR\_KOR_\2018\FOTO\Bielawa_2018_11_26_AMoś\powierzchnia 5\DSCF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4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42CC81E5" w14:textId="77777777" w:rsidTr="000241B4">
        <w:tc>
          <w:tcPr>
            <w:tcW w:w="2127" w:type="dxa"/>
          </w:tcPr>
          <w:p w14:paraId="55FBE953" w14:textId="77777777" w:rsidR="00C20CD4" w:rsidRDefault="00C20CD4">
            <w:pPr>
              <w:ind w:left="34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19 </w:t>
            </w:r>
          </w:p>
          <w:p w14:paraId="3C32F43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0,7 ha</w:t>
            </w:r>
          </w:p>
        </w:tc>
        <w:tc>
          <w:tcPr>
            <w:tcW w:w="8335" w:type="dxa"/>
          </w:tcPr>
          <w:p w14:paraId="09D08EE5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niejednorodna, centralna część płatu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rzadko i do ok. 1 m wysokości pędów, obrzeża powierzchni: brzozy o większym zwarciu- powierzchnia wymaga zabiegu usunięcia samosiewów i odrośli brzozy i sosny i tylko częściowo z wyniesieniem biomasy. Możliwość wyniesienia biomasy do grobli, dokąd możliwy dojazd pojazdu. Ostatni zabieg na powierzchni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częściowym wyniesieniem i wywozem biomasy.</w:t>
            </w:r>
          </w:p>
          <w:p w14:paraId="2106ACA7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181A44C2" w14:textId="4B6A7150" w:rsidR="00C20CD4" w:rsidRDefault="00596EE3">
            <w:pPr>
              <w:jc w:val="both"/>
              <w:rPr>
                <w:rFonts w:cs="Arial"/>
                <w:b/>
                <w:color w:val="FF0000"/>
                <w:sz w:val="22"/>
                <w:szCs w:val="22"/>
              </w:rPr>
            </w:pPr>
            <w:r>
              <w:rPr>
                <w:rFonts w:cs="Arial"/>
                <w:b/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71F12170" wp14:editId="22AC69FA">
                  <wp:extent cx="5768340" cy="3840480"/>
                  <wp:effectExtent l="0" t="0" r="0" b="0"/>
                  <wp:docPr id="5" name="Obraz 4" descr="X:\!!!NOWA WYMIANA\WOC\! REZERWATY\AA_NADZOR\_KOR_\2018\FOTO\Bielawa_2018_11_26_AMoś\powierzchnia 3\DSCF5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X:\!!!NOWA WYMIANA\WOC\! REZERWATY\AA_NADZOR\_KOR_\2018\FOTO\Bielawa_2018_11_26_AMoś\powierzchnia 3\DSCF5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4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10D61446" w14:textId="77777777" w:rsidTr="000241B4">
        <w:tc>
          <w:tcPr>
            <w:tcW w:w="2127" w:type="dxa"/>
          </w:tcPr>
          <w:p w14:paraId="3AA0099B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20 </w:t>
            </w:r>
          </w:p>
          <w:p w14:paraId="289D49D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17 ha)</w:t>
            </w:r>
          </w:p>
        </w:tc>
        <w:tc>
          <w:tcPr>
            <w:tcW w:w="8335" w:type="dxa"/>
          </w:tcPr>
          <w:p w14:paraId="352772DC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i samosiewy brzozy i sosny pozostałe po wykonywanym zabiegu w 2018 r.- o wysokości do ok. 50 cm, pojedyncze- do ok. 1 </w:t>
            </w:r>
            <w:proofErr w:type="gramStart"/>
            <w:r>
              <w:rPr>
                <w:rFonts w:cs="Arial"/>
                <w:sz w:val="22"/>
                <w:szCs w:val="22"/>
              </w:rPr>
              <w:t>m.  Działanie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polega na wycięciu wszystkich </w:t>
            </w:r>
            <w:r>
              <w:rPr>
                <w:rFonts w:cs="Arial"/>
                <w:bCs/>
                <w:sz w:val="22"/>
                <w:szCs w:val="22"/>
              </w:rPr>
              <w:t xml:space="preserve">samosiewów i odrośli drzew i krzewów: brzozy i sosny, z pozostawieniem pędów w miejscu ich wycięcia. W zachodniej części powierzchni możliwe występowanie młodych osobników woskownicy europejskiej </w:t>
            </w:r>
            <w:proofErr w:type="spellStart"/>
            <w:r>
              <w:rPr>
                <w:rFonts w:cs="Arial"/>
                <w:bCs/>
                <w:i/>
                <w:sz w:val="22"/>
                <w:szCs w:val="22"/>
              </w:rPr>
              <w:t>Myrica</w:t>
            </w:r>
            <w:proofErr w:type="spellEnd"/>
            <w:r>
              <w:rPr>
                <w:rFonts w:cs="Arial"/>
                <w:bCs/>
                <w:i/>
                <w:sz w:val="22"/>
                <w:szCs w:val="22"/>
              </w:rPr>
              <w:t xml:space="preserve"> </w:t>
            </w:r>
            <w:proofErr w:type="gramStart"/>
            <w:r>
              <w:rPr>
                <w:rFonts w:cs="Arial"/>
                <w:bCs/>
                <w:i/>
                <w:sz w:val="22"/>
                <w:szCs w:val="22"/>
              </w:rPr>
              <w:t>gale</w:t>
            </w:r>
            <w:proofErr w:type="gramEnd"/>
            <w:r>
              <w:rPr>
                <w:rFonts w:cs="Arial"/>
                <w:bCs/>
                <w:i/>
                <w:sz w:val="22"/>
                <w:szCs w:val="22"/>
              </w:rPr>
              <w:t xml:space="preserve">, </w:t>
            </w:r>
            <w:r>
              <w:rPr>
                <w:rFonts w:cs="Arial"/>
                <w:bCs/>
                <w:sz w:val="22"/>
                <w:szCs w:val="22"/>
              </w:rPr>
              <w:t xml:space="preserve">będącej pod ochroną gatunkową. Usuwanie brzozy i sosny z kęp z 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woskownicą  możliwe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wyłącznie ręcznie przy użyciu sekatora, siekiery, aby nie uszkodzić pędów roślin chronionych.</w:t>
            </w:r>
          </w:p>
          <w:p w14:paraId="456E3804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grudzień 2018 r.</w:t>
            </w:r>
          </w:p>
          <w:p w14:paraId="3067BFFB" w14:textId="55A55FAF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4A9CCD02" wp14:editId="6E3DD871">
                  <wp:extent cx="5151120" cy="2903220"/>
                  <wp:effectExtent l="0" t="0" r="0" b="0"/>
                  <wp:docPr id="6" name="Obraz 575" descr="PC05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5" descr="PC05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CC173" w14:textId="44B057E1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7C71A15C" wp14:editId="4157143E">
                  <wp:extent cx="5151120" cy="2903220"/>
                  <wp:effectExtent l="0" t="0" r="0" b="0"/>
                  <wp:docPr id="7" name="Obraz 576" descr="PC05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6" descr="PC050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6205B1E" w14:textId="77777777" w:rsidTr="000241B4">
        <w:tc>
          <w:tcPr>
            <w:tcW w:w="2127" w:type="dxa"/>
          </w:tcPr>
          <w:p w14:paraId="7FD47D72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21 </w:t>
            </w:r>
          </w:p>
          <w:p w14:paraId="15DD6B3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2,3 ha</w:t>
            </w:r>
          </w:p>
        </w:tc>
        <w:tc>
          <w:tcPr>
            <w:tcW w:w="8335" w:type="dxa"/>
          </w:tcPr>
          <w:p w14:paraId="6A66C690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Powierzchnia obejmuje poprzeczne groble, na której występują pędy brzozy i sosny, często powyżej 1 m wysokości i w znacznym zwarciu, często w kępach z bagnem zwyczajnym i łanowo wstępującym wrzoścem bagiennym. Ostatni zabieg na powierzchni wykonany był w 2014 r.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wraz z zebraniem, wywiezieniem oraz w przypadku braku możliwości zdeponowania biomasy w obrębie rezerwatu- utylizacją biomasy. Potencjalny przebieg szlaku wywozu biomasy wskazano na załączniku kartograficznym,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ascii="Arial" w:hAnsi="Arial" w:cs="Arial"/>
                <w:bCs/>
              </w:rPr>
              <w:t>)- w</w:t>
            </w:r>
            <w:proofErr w:type="gramEnd"/>
            <w:r>
              <w:rPr>
                <w:rFonts w:ascii="Arial" w:hAnsi="Arial" w:cs="Arial"/>
                <w:bCs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</w:t>
            </w:r>
          </w:p>
          <w:p w14:paraId="03DC7B40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3C71002C" w14:textId="7C8A9228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2E484C3F" wp14:editId="631A21AB">
                  <wp:extent cx="5753100" cy="3832860"/>
                  <wp:effectExtent l="0" t="0" r="0" b="0"/>
                  <wp:docPr id="4" name="Obraz 577" descr="DSCF5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7" descr="DSCF5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78CF90F0" w14:textId="77777777" w:rsidTr="000241B4">
        <w:trPr>
          <w:trHeight w:val="4665"/>
        </w:trPr>
        <w:tc>
          <w:tcPr>
            <w:tcW w:w="2127" w:type="dxa"/>
          </w:tcPr>
          <w:p w14:paraId="32548483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>Nr roboczy 22</w:t>
            </w:r>
          </w:p>
          <w:p w14:paraId="6F6C5DAB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7,3 ha</w:t>
            </w:r>
          </w:p>
        </w:tc>
        <w:tc>
          <w:tcPr>
            <w:tcW w:w="8335" w:type="dxa"/>
          </w:tcPr>
          <w:p w14:paraId="2B525F4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Obszar obejmuje płytkie potorfia pomiędzy wąskimi groblami (powierzchnia </w:t>
            </w:r>
            <w:r w:rsidR="00BE7951">
              <w:rPr>
                <w:rFonts w:ascii="Arial" w:hAnsi="Arial" w:cs="Arial"/>
              </w:rPr>
              <w:t xml:space="preserve">robocza </w:t>
            </w:r>
            <w:proofErr w:type="gramStart"/>
            <w:r>
              <w:rPr>
                <w:rFonts w:ascii="Arial" w:hAnsi="Arial" w:cs="Arial"/>
              </w:rPr>
              <w:t>nr 21).  W</w:t>
            </w:r>
            <w:proofErr w:type="gramEnd"/>
            <w:r>
              <w:rPr>
                <w:rFonts w:ascii="Arial" w:hAnsi="Arial" w:cs="Arial"/>
              </w:rPr>
              <w:t xml:space="preserve"> obrębie powierzchni samosiewy brzozy i sosny,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o wysokości  do 1 m i niewielkim zagęszczeniu, często w kępach z bagnem zwyczajnym i  łanowo wstępującym wrzoścem bagiennym. Ostatni zabieg na powierzchni wykonany był w 2014 r. Działanie polega na wycięciu wszystkich </w:t>
            </w:r>
            <w:r>
              <w:rPr>
                <w:rFonts w:ascii="Arial" w:hAnsi="Arial" w:cs="Arial"/>
                <w:bCs/>
              </w:rPr>
              <w:t xml:space="preserve">samosiewów i odrośli drzew i krzewów: brzozy i sosny z pozostawieniem pędów w miejscu wycięcia. Usuwanie brzozy i sosny z kęp bagnem </w:t>
            </w:r>
            <w:proofErr w:type="gramStart"/>
            <w:r>
              <w:rPr>
                <w:rFonts w:ascii="Arial" w:hAnsi="Arial" w:cs="Arial"/>
                <w:bCs/>
              </w:rPr>
              <w:t>zwyczajnym  możliwe</w:t>
            </w:r>
            <w:proofErr w:type="gramEnd"/>
            <w:r>
              <w:rPr>
                <w:rFonts w:ascii="Arial" w:hAnsi="Arial" w:cs="Arial"/>
                <w:bCs/>
              </w:rPr>
              <w:t xml:space="preserve"> wyłącznie ręcznie przy użyciu sekatora, siekiery, aby nie uszkodzić pędów roślin chronionych.</w:t>
            </w:r>
          </w:p>
          <w:p w14:paraId="121E383B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2C5FF891" w14:textId="139B665F" w:rsidR="00C20CD4" w:rsidRDefault="00596EE3">
            <w:pPr>
              <w:jc w:val="both"/>
              <w:rPr>
                <w:rFonts w:cs="Arial"/>
                <w:noProof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6A1D040" wp14:editId="08BE9D0B">
                  <wp:extent cx="5753100" cy="3832860"/>
                  <wp:effectExtent l="0" t="0" r="0" b="0"/>
                  <wp:docPr id="3" name="Obraz 578" descr="DSCF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8" descr="DSCF5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697A026B" w14:textId="77777777" w:rsidTr="000241B4">
        <w:trPr>
          <w:trHeight w:val="837"/>
        </w:trPr>
        <w:tc>
          <w:tcPr>
            <w:tcW w:w="2127" w:type="dxa"/>
          </w:tcPr>
          <w:p w14:paraId="4DF84537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Nr roboczy 23 </w:t>
            </w:r>
          </w:p>
          <w:p w14:paraId="48843CE6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  <w:b/>
                <w:color w:val="FF0000"/>
              </w:rPr>
            </w:pPr>
            <w:proofErr w:type="gramStart"/>
            <w:r>
              <w:rPr>
                <w:rFonts w:ascii="Arial" w:hAnsi="Arial" w:cs="Arial"/>
              </w:rPr>
              <w:t>ok</w:t>
            </w:r>
            <w:proofErr w:type="gramEnd"/>
            <w:r>
              <w:rPr>
                <w:rFonts w:ascii="Arial" w:hAnsi="Arial" w:cs="Arial"/>
              </w:rPr>
              <w:t>. 0,9 ha</w:t>
            </w:r>
          </w:p>
          <w:p w14:paraId="14212F4E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</w:tcPr>
          <w:p w14:paraId="58207E74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brzozy i sosny,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o </w:t>
            </w:r>
            <w:proofErr w:type="gramStart"/>
            <w:r>
              <w:rPr>
                <w:rFonts w:ascii="Arial" w:hAnsi="Arial" w:cs="Arial"/>
              </w:rPr>
              <w:t>wysokości  do</w:t>
            </w:r>
            <w:proofErr w:type="gramEnd"/>
            <w:r>
              <w:rPr>
                <w:rFonts w:ascii="Arial" w:hAnsi="Arial" w:cs="Arial"/>
              </w:rPr>
              <w:t xml:space="preserve"> 1 m i niewielkim zagęszczeniu. Ostatni zabieg na powierzchni wykonany był w 2012 r.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z pozostawieniem pędów w miejscu wycięcia.</w:t>
            </w:r>
          </w:p>
          <w:p w14:paraId="71A00E0A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 r.</w:t>
            </w:r>
          </w:p>
          <w:p w14:paraId="24479709" w14:textId="541F8EBC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28BEE60B" wp14:editId="479256FA">
                  <wp:extent cx="5753100" cy="3832860"/>
                  <wp:effectExtent l="0" t="0" r="0" b="0"/>
                  <wp:docPr id="2" name="Obraz 579" descr="DSCF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9" descr="DSCF5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32D53B93" w14:textId="77777777" w:rsidTr="000241B4">
        <w:trPr>
          <w:trHeight w:val="837"/>
        </w:trPr>
        <w:tc>
          <w:tcPr>
            <w:tcW w:w="2127" w:type="dxa"/>
          </w:tcPr>
          <w:p w14:paraId="08BBAE06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Nr roboczy 24 </w:t>
            </w:r>
          </w:p>
          <w:p w14:paraId="230FC5EB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  <w:b/>
                <w:color w:val="FF0000"/>
              </w:rPr>
            </w:pPr>
            <w:proofErr w:type="gramStart"/>
            <w:r>
              <w:rPr>
                <w:rFonts w:ascii="Arial" w:hAnsi="Arial" w:cs="Arial"/>
              </w:rPr>
              <w:t>ok</w:t>
            </w:r>
            <w:proofErr w:type="gramEnd"/>
            <w:r>
              <w:rPr>
                <w:rFonts w:ascii="Arial" w:hAnsi="Arial" w:cs="Arial"/>
              </w:rPr>
              <w:t>. 16,8 ha</w:t>
            </w:r>
          </w:p>
          <w:p w14:paraId="2F28828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</w:tcPr>
          <w:p w14:paraId="4023D9FF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poniżej 1 m i tylko pojedyncze powyżej 1 m. Ostatni zabieg na powierzchni wykonany był w 2012 r. Działanie polega na wycięciu wszystkich </w:t>
            </w:r>
            <w:r>
              <w:rPr>
                <w:rFonts w:ascii="Arial" w:hAnsi="Arial" w:cs="Arial"/>
                <w:bCs/>
              </w:rPr>
              <w:t xml:space="preserve">samosiewów i odrośli drzew i krzewów: brzozy i sosny z pozostawieniem pędów w miejscu wycięcia. </w:t>
            </w:r>
          </w:p>
          <w:p w14:paraId="3A6ECF86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 r.</w:t>
            </w:r>
          </w:p>
          <w:p w14:paraId="481C10E2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</w:p>
          <w:p w14:paraId="77C099B2" w14:textId="58B14115" w:rsidR="00C20CD4" w:rsidRDefault="00596EE3">
            <w:pPr>
              <w:pStyle w:val="Akapitzlist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3E8BEFB7" wp14:editId="68D5447C">
                  <wp:extent cx="5753100" cy="3832860"/>
                  <wp:effectExtent l="0" t="0" r="0" b="0"/>
                  <wp:docPr id="1" name="Obraz 580" descr="DSCF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0" descr="DSCF5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C61569E" w14:textId="77777777" w:rsidTr="000241B4">
        <w:trPr>
          <w:trHeight w:val="837"/>
        </w:trPr>
        <w:tc>
          <w:tcPr>
            <w:tcW w:w="2127" w:type="dxa"/>
          </w:tcPr>
          <w:p w14:paraId="395B3E42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25 </w:t>
            </w:r>
          </w:p>
          <w:p w14:paraId="7C704B3B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8,52 ha</w:t>
            </w:r>
          </w:p>
        </w:tc>
        <w:tc>
          <w:tcPr>
            <w:tcW w:w="8335" w:type="dxa"/>
          </w:tcPr>
          <w:p w14:paraId="7B030DCB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ok. 1 m wysokości. Ostatni zabieg na powierzchni wykonany był w 2016 r. W okresie jesienno-zimowym i wczesną wiosną miejscami woda przy powierzchni.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z pozostawieniem pędów w miejscu wycięcia.</w:t>
            </w:r>
          </w:p>
          <w:p w14:paraId="3F350C3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marzec 2019 r.</w:t>
            </w:r>
          </w:p>
          <w:p w14:paraId="7122BAB3" w14:textId="141C31F3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19781068" wp14:editId="091F62C1">
                  <wp:extent cx="5151120" cy="2903220"/>
                  <wp:effectExtent l="0" t="0" r="0" b="0"/>
                  <wp:docPr id="12" name="Obraz 581" descr="P3110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1" descr="P3110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0CD4">
              <w:rPr>
                <w:rFonts w:ascii="Arial" w:hAnsi="Arial" w:cs="Arial"/>
                <w:bCs/>
              </w:rPr>
              <w:t xml:space="preserve">  </w:t>
            </w:r>
          </w:p>
        </w:tc>
      </w:tr>
      <w:tr w:rsidR="00C20CD4" w14:paraId="74A8BD6A" w14:textId="77777777" w:rsidTr="000241B4">
        <w:tc>
          <w:tcPr>
            <w:tcW w:w="2127" w:type="dxa"/>
          </w:tcPr>
          <w:p w14:paraId="1D44D35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26 </w:t>
            </w:r>
          </w:p>
          <w:p w14:paraId="746BEE8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48,3 ha</w:t>
            </w:r>
          </w:p>
        </w:tc>
        <w:tc>
          <w:tcPr>
            <w:tcW w:w="8335" w:type="dxa"/>
          </w:tcPr>
          <w:p w14:paraId="6BAA3636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o nierównomiernym rozmieszczeniu: w większości nieregularnie poniżej 1 m, pojedyncze pędy powyżej 1 m, nawet powyżej 2 m, ale rzadko i </w:t>
            </w:r>
            <w:proofErr w:type="spellStart"/>
            <w:r>
              <w:rPr>
                <w:rFonts w:ascii="Arial" w:hAnsi="Arial" w:cs="Arial"/>
              </w:rPr>
              <w:t>skupiskowo</w:t>
            </w:r>
            <w:proofErr w:type="spellEnd"/>
            <w:r>
              <w:rPr>
                <w:rFonts w:ascii="Arial" w:hAnsi="Arial" w:cs="Arial"/>
              </w:rPr>
              <w:t xml:space="preserve">. W obrębie powierzchni, na niewielkich powierzchniowo bardziej suchych </w:t>
            </w:r>
            <w:proofErr w:type="spellStart"/>
            <w:r>
              <w:rPr>
                <w:rFonts w:ascii="Arial" w:hAnsi="Arial" w:cs="Arial"/>
              </w:rPr>
              <w:t>wyniesieniach</w:t>
            </w:r>
            <w:proofErr w:type="spellEnd"/>
            <w:r>
              <w:rPr>
                <w:rFonts w:ascii="Arial" w:hAnsi="Arial" w:cs="Arial"/>
              </w:rPr>
              <w:t xml:space="preserve"> zagęszczenie pędów brzozy duże. W okresie jesienno-zimowym i wczesną wiosną miejscami woda przy powierzchni. Ostatni zabieg na południowej części powierzchni wykonany był w 2015 r., na pozostałej części w 2012 r. Działanie polega na wycięciu wszystkich </w:t>
            </w:r>
            <w:r>
              <w:rPr>
                <w:rFonts w:ascii="Arial" w:hAnsi="Arial" w:cs="Arial"/>
                <w:bCs/>
              </w:rPr>
              <w:t xml:space="preserve">samosiewów i odrośli drzew i krzewów: brzozy i sosny z pozostawieniem pędów w miejscu wycięcia. </w:t>
            </w:r>
          </w:p>
          <w:p w14:paraId="7BEEA3FC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0D15E9D2" w14:textId="2EA46FB0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2E1A1FDA" wp14:editId="3A8580A1">
                  <wp:extent cx="5151120" cy="2903220"/>
                  <wp:effectExtent l="0" t="0" r="0" b="0"/>
                  <wp:docPr id="13" name="Obraz 582" descr="P311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2" descr="P311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7C6BA" w14:textId="5196A3DF" w:rsidR="00C20CD4" w:rsidRDefault="00596EE3">
            <w:pPr>
              <w:jc w:val="both"/>
              <w:rPr>
                <w:rFonts w:cs="Arial"/>
                <w:noProof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B44BF45" wp14:editId="12EAB7B7">
                  <wp:extent cx="5151120" cy="2903220"/>
                  <wp:effectExtent l="0" t="0" r="0" b="0"/>
                  <wp:docPr id="14" name="Obraz 583" descr="P311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3" descr="P3110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F9234" w14:textId="1CA704C9" w:rsidR="00C20CD4" w:rsidRDefault="00596EE3">
            <w:pPr>
              <w:jc w:val="both"/>
              <w:rPr>
                <w:rFonts w:cs="Arial"/>
                <w:noProof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76A8212" wp14:editId="184B5275">
                  <wp:extent cx="5151120" cy="2903220"/>
                  <wp:effectExtent l="0" t="0" r="0" b="0"/>
                  <wp:docPr id="15" name="Obraz 584" descr="P311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4" descr="P3110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2FF2290" w14:textId="77777777" w:rsidTr="000241B4">
        <w:tc>
          <w:tcPr>
            <w:tcW w:w="2127" w:type="dxa"/>
          </w:tcPr>
          <w:p w14:paraId="08777443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27 </w:t>
            </w:r>
          </w:p>
          <w:p w14:paraId="69B3DF6A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16,5 ha</w:t>
            </w:r>
          </w:p>
        </w:tc>
        <w:tc>
          <w:tcPr>
            <w:tcW w:w="8335" w:type="dxa"/>
          </w:tcPr>
          <w:p w14:paraId="348EE4BD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pomiędzy wąskimi groblami. 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poniżej 1 m, często w kępach z bagnem zwyczajnym.  Ostatni zabieg na powierzchni wykonany był w 2018 </w:t>
            </w:r>
            <w:proofErr w:type="gramStart"/>
            <w:r>
              <w:rPr>
                <w:rFonts w:cs="Arial"/>
                <w:sz w:val="22"/>
                <w:szCs w:val="22"/>
              </w:rPr>
              <w:t>r.  Działanie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68E9EA78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grudzień 2018 r.</w:t>
            </w:r>
          </w:p>
          <w:p w14:paraId="70D4E631" w14:textId="0B90613E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C0CDBBC" wp14:editId="2FEF54AE">
                  <wp:extent cx="5151120" cy="2903220"/>
                  <wp:effectExtent l="0" t="0" r="0" b="0"/>
                  <wp:docPr id="16" name="Obraz 585" descr="PC05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5" descr="PC050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FD585" w14:textId="77777777" w:rsidR="00C20CD4" w:rsidRDefault="00C20CD4">
            <w:pPr>
              <w:jc w:val="both"/>
              <w:rPr>
                <w:rFonts w:cs="Arial"/>
                <w:sz w:val="22"/>
                <w:szCs w:val="22"/>
              </w:rPr>
            </w:pPr>
          </w:p>
        </w:tc>
      </w:tr>
      <w:tr w:rsidR="00C20CD4" w14:paraId="0374DE59" w14:textId="77777777" w:rsidTr="000241B4">
        <w:tc>
          <w:tcPr>
            <w:tcW w:w="2127" w:type="dxa"/>
          </w:tcPr>
          <w:p w14:paraId="20DDC09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28 </w:t>
            </w:r>
          </w:p>
          <w:p w14:paraId="7631FEE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15 ha</w:t>
            </w:r>
          </w:p>
        </w:tc>
        <w:tc>
          <w:tcPr>
            <w:tcW w:w="8335" w:type="dxa"/>
          </w:tcPr>
          <w:p w14:paraId="770CB78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o nierównomiernym rozmieszczeniu: w większości nieregularnie o wysokości do ok. 1 m. W obrębie powierzchni, głównie na groblach zagęszczenie pędów brzozy duże. W okresie jesienno-zimowym i wczesną wiosną miejscami woda przy powierzchni. Ostatni zabieg na powierzchni wykonany był w 2016 r.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z pozostawieniem pędów w miejscu wycięcia.</w:t>
            </w:r>
          </w:p>
          <w:p w14:paraId="3DE9F7E2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marzec 2019 r.</w:t>
            </w:r>
          </w:p>
          <w:p w14:paraId="53D76F58" w14:textId="117464EC" w:rsidR="00C20CD4" w:rsidRDefault="00596EE3">
            <w:pPr>
              <w:pStyle w:val="Akapitzlist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0456840E" wp14:editId="69A8F2B8">
                  <wp:extent cx="5151120" cy="2903220"/>
                  <wp:effectExtent l="0" t="0" r="0" b="0"/>
                  <wp:docPr id="17" name="Obraz 586" descr="P3110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6" descr="P3110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75F6F" w14:textId="3265E7EC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0614CEE0" wp14:editId="3E71E4DE">
                  <wp:extent cx="5151120" cy="2903220"/>
                  <wp:effectExtent l="0" t="0" r="0" b="0"/>
                  <wp:docPr id="18" name="Obraz 587" descr="P311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7" descr="P3110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61730358" w14:textId="77777777" w:rsidTr="000241B4">
        <w:tc>
          <w:tcPr>
            <w:tcW w:w="2127" w:type="dxa"/>
          </w:tcPr>
          <w:p w14:paraId="3582B893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29 </w:t>
            </w:r>
          </w:p>
          <w:p w14:paraId="72EFBAB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9,6 ha</w:t>
            </w:r>
          </w:p>
        </w:tc>
        <w:tc>
          <w:tcPr>
            <w:tcW w:w="8335" w:type="dxa"/>
          </w:tcPr>
          <w:p w14:paraId="71DBCE9B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poniżej 1 m. W okresie jesienno-zimowym i wczesną wiosną miejscami woda przy powierzchni. Ostatni zabieg na powierzchni wykonany był w 2018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18920A85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grudzień 2018 r.</w:t>
            </w:r>
          </w:p>
          <w:p w14:paraId="35AA4DAF" w14:textId="71947E92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67512D48" wp14:editId="30636E8A">
                  <wp:extent cx="5151120" cy="2903220"/>
                  <wp:effectExtent l="0" t="0" r="0" b="0"/>
                  <wp:docPr id="19" name="Obraz 588" descr="PC050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8" descr="PC050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73713CEB" w14:textId="77777777" w:rsidTr="000241B4">
        <w:tc>
          <w:tcPr>
            <w:tcW w:w="2127" w:type="dxa"/>
          </w:tcPr>
          <w:p w14:paraId="14543FD5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30 </w:t>
            </w:r>
          </w:p>
          <w:p w14:paraId="7F21815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. 19,5 ha </w:t>
            </w:r>
          </w:p>
        </w:tc>
        <w:tc>
          <w:tcPr>
            <w:tcW w:w="8335" w:type="dxa"/>
          </w:tcPr>
          <w:p w14:paraId="436B6123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poniżej 1 m, często w kępach z bagnem zwyczajnym. Ostatni zabieg na powierzchni wykonany był w 2018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097A4BAB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grudzień 2018 r. i luty 2019 r.</w:t>
            </w:r>
          </w:p>
          <w:p w14:paraId="33B58B54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</w:p>
          <w:p w14:paraId="56AEF5CC" w14:textId="5F5EDF41" w:rsidR="00C20CD4" w:rsidRDefault="00596EE3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0430F0E" wp14:editId="72987F77">
                  <wp:extent cx="5151120" cy="2903220"/>
                  <wp:effectExtent l="0" t="0" r="0" b="0"/>
                  <wp:docPr id="20" name="Obraz 589" descr="PC050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9" descr="PC050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87C9D" w14:textId="119AA2CD" w:rsidR="00C20CD4" w:rsidRDefault="00596EE3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17A55525" wp14:editId="0EA957D1">
                  <wp:extent cx="5151120" cy="2903220"/>
                  <wp:effectExtent l="0" t="0" r="0" b="0"/>
                  <wp:docPr id="21" name="Obraz 590" descr="P220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0" descr="P220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0C7372E3" w14:textId="77777777" w:rsidTr="000241B4">
        <w:tc>
          <w:tcPr>
            <w:tcW w:w="2127" w:type="dxa"/>
          </w:tcPr>
          <w:p w14:paraId="5A3AF1D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32 </w:t>
            </w:r>
          </w:p>
          <w:p w14:paraId="225BAEE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4,8 ha</w:t>
            </w:r>
          </w:p>
        </w:tc>
        <w:tc>
          <w:tcPr>
            <w:tcW w:w="8335" w:type="dxa"/>
          </w:tcPr>
          <w:p w14:paraId="325099F2" w14:textId="77777777" w:rsidR="00C20CD4" w:rsidRDefault="00C20CD4">
            <w:pPr>
              <w:jc w:val="both"/>
              <w:rPr>
                <w:rFonts w:cs="Arial"/>
                <w:sz w:val="22"/>
                <w:szCs w:val="22"/>
              </w:rPr>
            </w:pPr>
          </w:p>
          <w:p w14:paraId="592EB932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w większości poniżej 1 m, często w kępach z bagnem zwyczajnym. Ostatni zabieg na powierzchni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70839CA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listopad 2018 r.</w:t>
            </w:r>
          </w:p>
          <w:p w14:paraId="041DF603" w14:textId="376DD376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CC023BD" wp14:editId="237E1810">
                  <wp:extent cx="5143500" cy="3429000"/>
                  <wp:effectExtent l="0" t="0" r="0" b="0"/>
                  <wp:docPr id="22" name="Obraz 591" descr="DSCF5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1" descr="DSCF5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3304A5F4" w14:textId="77777777" w:rsidTr="000241B4">
        <w:tc>
          <w:tcPr>
            <w:tcW w:w="2127" w:type="dxa"/>
          </w:tcPr>
          <w:p w14:paraId="440B1EDE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35 </w:t>
            </w:r>
          </w:p>
          <w:p w14:paraId="79AC118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2,1 ha</w:t>
            </w:r>
          </w:p>
        </w:tc>
        <w:tc>
          <w:tcPr>
            <w:tcW w:w="8335" w:type="dxa"/>
          </w:tcPr>
          <w:p w14:paraId="59292A94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sosny i </w:t>
            </w:r>
            <w:proofErr w:type="gramStart"/>
            <w:r>
              <w:rPr>
                <w:rFonts w:cs="Arial"/>
                <w:sz w:val="22"/>
                <w:szCs w:val="22"/>
              </w:rPr>
              <w:t>brzozy  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niejednorodnym zagęszczeniu, o wysokości drzew często powyżej 1 m, ostatni zabieg na powierzchni wykonany był przed 2011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 xml:space="preserve">samosiewów i odrośli drzew i krzewów, głównie brzozy i sosny wraz z zebraniem, wywiezieniem oraz w przypadku braku możliwości zdeponowania biomasy w obrębie rezerwatu- utylizacją biomasy. Powierzchnia jest niejednorodnie uwodniona, od suchych grobli do wypełnionych wodą </w:t>
            </w:r>
            <w:proofErr w:type="spellStart"/>
            <w:r>
              <w:rPr>
                <w:rFonts w:cs="Arial"/>
                <w:bCs/>
                <w:sz w:val="22"/>
                <w:szCs w:val="22"/>
              </w:rPr>
              <w:t>torfianek</w:t>
            </w:r>
            <w:proofErr w:type="spellEnd"/>
            <w:r>
              <w:rPr>
                <w:rFonts w:cs="Arial"/>
                <w:bCs/>
                <w:sz w:val="22"/>
                <w:szCs w:val="22"/>
              </w:rPr>
              <w:t>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wynosi ok. 270 m.</w:t>
            </w:r>
          </w:p>
          <w:p w14:paraId="1B5354FF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marzec 2019 r.</w:t>
            </w:r>
          </w:p>
          <w:p w14:paraId="66F07D52" w14:textId="3F36098B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3227E573" wp14:editId="3D1A90E9">
                  <wp:extent cx="5151120" cy="2903220"/>
                  <wp:effectExtent l="0" t="0" r="0" b="0"/>
                  <wp:docPr id="23" name="Obraz 592" descr="P311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2" descr="P311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3F9A33CF" wp14:editId="03702E9D">
                  <wp:extent cx="5151120" cy="2903220"/>
                  <wp:effectExtent l="0" t="0" r="0" b="0"/>
                  <wp:docPr id="24" name="Obraz 593" descr="P3110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3" descr="P3110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3296A748" w14:textId="77777777" w:rsidTr="000241B4">
        <w:tc>
          <w:tcPr>
            <w:tcW w:w="2127" w:type="dxa"/>
          </w:tcPr>
          <w:p w14:paraId="545F6272" w14:textId="77777777" w:rsidR="00C20CD4" w:rsidRDefault="00C20CD4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8335" w:type="dxa"/>
          </w:tcPr>
          <w:p w14:paraId="6A50A353" w14:textId="77777777" w:rsidR="00C20CD4" w:rsidRDefault="00C20CD4" w:rsidP="00CA4F73">
            <w:pPr>
              <w:jc w:val="both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Powierzchnie zapasowe objęte </w:t>
            </w:r>
            <w:r w:rsidR="00CA4F73">
              <w:rPr>
                <w:rFonts w:cs="Arial"/>
                <w:b/>
                <w:sz w:val="22"/>
                <w:szCs w:val="22"/>
              </w:rPr>
              <w:t>zamówieniem</w:t>
            </w:r>
          </w:p>
        </w:tc>
      </w:tr>
      <w:tr w:rsidR="00C20CD4" w14:paraId="6DFBF9DE" w14:textId="77777777" w:rsidTr="000241B4">
        <w:tc>
          <w:tcPr>
            <w:tcW w:w="2127" w:type="dxa"/>
          </w:tcPr>
          <w:p w14:paraId="589C3FDC" w14:textId="77777777" w:rsidR="00C20CD4" w:rsidRDefault="00C20CD4">
            <w:pPr>
              <w:ind w:left="34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1 </w:t>
            </w:r>
            <w:r>
              <w:rPr>
                <w:rFonts w:cs="Arial"/>
                <w:color w:val="FF0000"/>
                <w:sz w:val="22"/>
                <w:szCs w:val="22"/>
              </w:rPr>
              <w:t>ok. 0,6 ha</w:t>
            </w:r>
          </w:p>
        </w:tc>
        <w:tc>
          <w:tcPr>
            <w:tcW w:w="8335" w:type="dxa"/>
          </w:tcPr>
          <w:p w14:paraId="7D4AB86E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W obrębie powierzchni samosiewy sosny i brzozy rozmieszczone nierównomiernie, miejscami o znacznym zwarciu i wysokości</w:t>
            </w:r>
            <w:r>
              <w:rPr>
                <w:rFonts w:cs="Arial"/>
                <w:b/>
                <w:color w:val="FF0000"/>
                <w:sz w:val="22"/>
                <w:szCs w:val="22"/>
              </w:rPr>
              <w:t xml:space="preserve"> </w:t>
            </w:r>
            <w:r>
              <w:rPr>
                <w:rFonts w:cs="Arial"/>
                <w:sz w:val="22"/>
                <w:szCs w:val="22"/>
              </w:rPr>
              <w:t xml:space="preserve">drzew nawet powyżej 2 m,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na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przełomie 2011/2012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krzewów, głównie brzozy i sosny wraz z zebraniem, wywiezieniem oraz w przypadku braku możliwości zdeponowania biomasy w obrębie rezerwatu- utylizacją biomasy.</w:t>
            </w:r>
          </w:p>
          <w:p w14:paraId="3692482D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do 200 m.</w:t>
            </w:r>
          </w:p>
          <w:p w14:paraId="24E7B5B3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Wykonanie fotografii: RDOŚ w Gdańsku, marzec 2019 r.</w:t>
            </w:r>
          </w:p>
          <w:p w14:paraId="68325536" w14:textId="514BB2BD" w:rsidR="00C20CD4" w:rsidRDefault="00596EE3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19C26D89" wp14:editId="66226A0F">
                  <wp:extent cx="5151120" cy="2903220"/>
                  <wp:effectExtent l="0" t="0" r="0" b="0"/>
                  <wp:docPr id="25" name="Obraz 594" descr="P3110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4" descr="P3110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2F0D25F" wp14:editId="4D5F1168">
                  <wp:extent cx="5151120" cy="2903220"/>
                  <wp:effectExtent l="0" t="0" r="0" b="0"/>
                  <wp:docPr id="26" name="Obraz 595" descr="P3110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5" descr="P3110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49DD6C38" w14:textId="77777777" w:rsidTr="000241B4">
        <w:tc>
          <w:tcPr>
            <w:tcW w:w="2127" w:type="dxa"/>
          </w:tcPr>
          <w:p w14:paraId="76ADA026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</w:t>
            </w:r>
            <w:r>
              <w:rPr>
                <w:rFonts w:cs="Arial"/>
                <w:color w:val="FF0000"/>
                <w:sz w:val="22"/>
                <w:szCs w:val="22"/>
              </w:rPr>
              <w:t>4</w:t>
            </w:r>
          </w:p>
          <w:p w14:paraId="7DE5BE39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6,3 ha</w:t>
            </w:r>
          </w:p>
        </w:tc>
        <w:tc>
          <w:tcPr>
            <w:tcW w:w="8335" w:type="dxa"/>
          </w:tcPr>
          <w:p w14:paraId="71BF8A9D" w14:textId="77777777" w:rsidR="00C20CD4" w:rsidRDefault="00C20CD4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z siedliskiem boru bagiennego od strony zachodniej. W obrębie powierzchni brzozy o wysokości ok. i powyżej 2 m, często w pełnym zwarciu, pomiędzy drzewami kępy bagna zwyczajnego.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w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2014 r. Działanie polega na selektywnym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wynosi ok. 200 m.</w:t>
            </w:r>
          </w:p>
          <w:p w14:paraId="5C359741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lastRenderedPageBreak/>
              <w:t>Wykonanie fotografii: RDOŚ w Gdańsku, marzec 2019 r.</w:t>
            </w:r>
          </w:p>
          <w:p w14:paraId="0EF879F3" w14:textId="21635E3C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7BC369CA" wp14:editId="51ED8DBD">
                  <wp:extent cx="5151120" cy="2903220"/>
                  <wp:effectExtent l="0" t="0" r="0" b="0"/>
                  <wp:docPr id="27" name="Obraz 596" descr="P3110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6" descr="P3110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B10E1" w14:textId="6B67DBEF" w:rsidR="00C20CD4" w:rsidRDefault="00596EE3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12BE5E13" wp14:editId="45305CE0">
                  <wp:extent cx="5151120" cy="2903220"/>
                  <wp:effectExtent l="0" t="0" r="0" b="0"/>
                  <wp:docPr id="28" name="Obraz 597" descr="P311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7" descr="P3110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36B05" w14:textId="7F759E01" w:rsidR="00C20CD4" w:rsidRDefault="00596EE3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C2BC3C3" wp14:editId="38ED3777">
                  <wp:extent cx="5151120" cy="2903220"/>
                  <wp:effectExtent l="0" t="0" r="0" b="0"/>
                  <wp:docPr id="29" name="Obraz 598" descr="P3110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8" descr="P3110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0CD4">
              <w:rPr>
                <w:rFonts w:cs="Arial"/>
                <w:bCs/>
                <w:sz w:val="22"/>
                <w:szCs w:val="22"/>
              </w:rPr>
              <w:t xml:space="preserve"> </w:t>
            </w:r>
          </w:p>
        </w:tc>
      </w:tr>
      <w:tr w:rsidR="00C20CD4" w14:paraId="4198B3D8" w14:textId="77777777" w:rsidTr="000241B4">
        <w:tc>
          <w:tcPr>
            <w:tcW w:w="2127" w:type="dxa"/>
          </w:tcPr>
          <w:p w14:paraId="4E8D6C2C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>Nr roboczy 8</w:t>
            </w:r>
          </w:p>
          <w:p w14:paraId="227BA6EF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6 ha</w:t>
            </w:r>
          </w:p>
        </w:tc>
        <w:tc>
          <w:tcPr>
            <w:tcW w:w="8335" w:type="dxa"/>
          </w:tcPr>
          <w:p w14:paraId="7CBFD538" w14:textId="77777777" w:rsidR="00C20CD4" w:rsidRDefault="00C20CD4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z siedliskiem boru bagiennego od strony zachodniej. W obrębie powierzchni brzozy o wysokości ok. 2 m, o nierównomiernym rozmieszczeniu, często w pełnym zwarciu, pomiędzy drzewami kępy bagna zwyczajnego.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w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wskazanymi potencjalnymi szlakami wywozu Wykonawca będzie musiał ręcznie donieść wycięte drzewa i krzewy i zebrać je z miejsca, gdzie możliwy jest dojazd lub pozbierać je na pryzmy, których lokalizację w obrębie powierzchni wskaże RDOŚ w Gdańsku w takcie prowadzenia prac. Maksymalna odległość ewentualnego doniesienia biomasy wynosi ok. 200 m.</w:t>
            </w:r>
          </w:p>
          <w:p w14:paraId="6663C099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1BE0A625" w14:textId="4566778D" w:rsidR="00C20CD4" w:rsidRDefault="00596EE3">
            <w:pPr>
              <w:ind w:left="34" w:firstLine="28"/>
              <w:jc w:val="both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601E6E9" wp14:editId="677D1A4A">
                  <wp:extent cx="5151120" cy="2903220"/>
                  <wp:effectExtent l="0" t="0" r="0" b="0"/>
                  <wp:docPr id="30" name="Obraz 599" descr="P3110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9" descr="P3110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32042EAB" wp14:editId="4831E69F">
                  <wp:extent cx="5151120" cy="2903220"/>
                  <wp:effectExtent l="0" t="0" r="0" b="0"/>
                  <wp:docPr id="31" name="Obraz 600" descr="P3110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0" descr="P3110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296E3" w14:textId="77777777" w:rsidR="00C20CD4" w:rsidRDefault="00C20CD4">
            <w:pPr>
              <w:ind w:left="34" w:firstLine="28"/>
              <w:jc w:val="both"/>
              <w:rPr>
                <w:rFonts w:cs="Arial"/>
                <w:color w:val="FF0000"/>
                <w:sz w:val="22"/>
                <w:szCs w:val="22"/>
              </w:rPr>
            </w:pPr>
          </w:p>
          <w:p w14:paraId="3F7333D8" w14:textId="16C51972" w:rsidR="00C20CD4" w:rsidRDefault="00596EE3">
            <w:pPr>
              <w:ind w:left="34" w:firstLine="28"/>
              <w:jc w:val="both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657F2E89" wp14:editId="52D02916">
                  <wp:extent cx="5151120" cy="2903220"/>
                  <wp:effectExtent l="0" t="0" r="0" b="0"/>
                  <wp:docPr id="32" name="Obraz 601" descr="P3110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1" descr="P3110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66187938" w14:textId="77777777" w:rsidTr="000241B4">
        <w:tc>
          <w:tcPr>
            <w:tcW w:w="2127" w:type="dxa"/>
          </w:tcPr>
          <w:p w14:paraId="1A383F29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10 </w:t>
            </w:r>
          </w:p>
          <w:p w14:paraId="7ADBCBA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2,7 ha</w:t>
            </w:r>
          </w:p>
        </w:tc>
        <w:tc>
          <w:tcPr>
            <w:tcW w:w="8335" w:type="dxa"/>
          </w:tcPr>
          <w:p w14:paraId="5D1FC11E" w14:textId="77777777" w:rsidR="00C20CD4" w:rsidRDefault="00C20CD4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brzozy o wysokości do ok. 2 m, o nierównomiernym rozmieszczeniu, często w pełnym zwarciu, pomiędzy drzewami kępy bagna zwyczajnego.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w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2014 r., po którym, z uwagi na duże uwilgotnienie płatu pozostawiono część biomasy zdeponowaną w pryzmach w obrębie powierzchni.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wskazanymi potencjalnymi szlakami wywozu Wykonawca będzie musiał ręcznie donieść wycięte drzewa i krzewy i zebrać je z miejsca, gdzie możliwy jest dojazd lub pozbierać je na pryzmy, których lokalizację w obrębie powierzchni wskaże RDOŚ w Gdańsku w takcie prowadzenia prac. Maksymalna odległość ewentualnego doniesienia biomasy wynosi do 340 m.</w:t>
            </w:r>
          </w:p>
          <w:p w14:paraId="26408FD0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15D9F854" w14:textId="5AB79635" w:rsidR="00C20CD4" w:rsidRDefault="00596EE3">
            <w:pPr>
              <w:jc w:val="both"/>
              <w:rPr>
                <w:rFonts w:cs="Arial"/>
                <w:b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5B29247F" wp14:editId="2E6E5B76">
                  <wp:extent cx="5151120" cy="2903220"/>
                  <wp:effectExtent l="0" t="0" r="0" b="0"/>
                  <wp:docPr id="33" name="Obraz 602" descr="P311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2" descr="P3110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469F719" wp14:editId="7A73D797">
                  <wp:extent cx="5151120" cy="2903220"/>
                  <wp:effectExtent l="0" t="0" r="0" b="0"/>
                  <wp:docPr id="34" name="Obraz 603" descr="P3110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3" descr="P3110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4FE9A9EE" w14:textId="77777777" w:rsidTr="000241B4">
        <w:trPr>
          <w:trHeight w:val="4668"/>
        </w:trPr>
        <w:tc>
          <w:tcPr>
            <w:tcW w:w="2127" w:type="dxa"/>
          </w:tcPr>
          <w:p w14:paraId="53EF36DA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11 </w:t>
            </w:r>
          </w:p>
          <w:p w14:paraId="1B183D69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2,7 ha</w:t>
            </w:r>
          </w:p>
        </w:tc>
        <w:tc>
          <w:tcPr>
            <w:tcW w:w="8335" w:type="dxa"/>
          </w:tcPr>
          <w:p w14:paraId="0BF8B46C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sosny i </w:t>
            </w:r>
            <w:proofErr w:type="gramStart"/>
            <w:r>
              <w:rPr>
                <w:rFonts w:cs="Arial"/>
                <w:sz w:val="22"/>
                <w:szCs w:val="22"/>
              </w:rPr>
              <w:t>brzozy  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niejednorodnym zagęszczeniu, o wysokości drzew często powyżej 1 m, ostatni zabieg na powierzchni wykonany był przed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krzewów, głównie brzozy i sosny wraz z zebraniem, wywiezieniem oraz w przypadku braku możliwości zdeponowania biomasy w obrębie rezerwatu- utylizacją biomasy. Powierzchnia jest niejednorodnie uwodniona.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wynosi ok. 350 m.</w:t>
            </w:r>
          </w:p>
          <w:p w14:paraId="5F2E4D74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Wykonanie fotografii: RDOŚ w Gdańsku, marzec 2019 r.</w:t>
            </w:r>
          </w:p>
          <w:p w14:paraId="0E5E3A27" w14:textId="4E3D5553" w:rsidR="00C20CD4" w:rsidRDefault="00596EE3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0039678E" wp14:editId="480DA344">
                  <wp:extent cx="5151120" cy="2903220"/>
                  <wp:effectExtent l="0" t="0" r="0" b="0"/>
                  <wp:docPr id="35" name="Obraz 604" descr="P3110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4" descr="P3110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35467486" wp14:editId="7B471FA6">
                  <wp:extent cx="5151120" cy="2903220"/>
                  <wp:effectExtent l="0" t="0" r="0" b="0"/>
                  <wp:docPr id="36" name="Obraz 605" descr="P3110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5" descr="P3110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05BD96B2" w14:textId="77777777" w:rsidTr="000241B4">
        <w:tc>
          <w:tcPr>
            <w:tcW w:w="2127" w:type="dxa"/>
          </w:tcPr>
          <w:p w14:paraId="5228FF67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14 </w:t>
            </w:r>
          </w:p>
          <w:p w14:paraId="09DAFA7F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2,3 ha</w:t>
            </w:r>
          </w:p>
        </w:tc>
        <w:tc>
          <w:tcPr>
            <w:tcW w:w="8335" w:type="dxa"/>
          </w:tcPr>
          <w:p w14:paraId="30C89914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i obejmuje częściowo bór bagienny. W obrębie powierzchni brzozy o wysokości kilku m (średnicy ok. 10 cm), o nierównomiernym rozmieszczeniu, pomiędzy drzewami kępy bagna zwyczajnego.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</w:t>
            </w:r>
          </w:p>
          <w:p w14:paraId="1AA55DEC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5510EF6A" w14:textId="3609FD57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6AF10C86" wp14:editId="76304D14">
                  <wp:extent cx="5151120" cy="2903220"/>
                  <wp:effectExtent l="0" t="0" r="0" b="0"/>
                  <wp:docPr id="37" name="Obraz 606" descr="P3110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6" descr="P3110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0DF59786" w14:textId="77777777" w:rsidTr="000241B4">
        <w:tc>
          <w:tcPr>
            <w:tcW w:w="2127" w:type="dxa"/>
          </w:tcPr>
          <w:p w14:paraId="554ACE54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12 </w:t>
            </w:r>
          </w:p>
          <w:p w14:paraId="31DA580A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0,2 ha</w:t>
            </w:r>
          </w:p>
        </w:tc>
        <w:tc>
          <w:tcPr>
            <w:tcW w:w="8335" w:type="dxa"/>
          </w:tcPr>
          <w:p w14:paraId="20704436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i obejmuje częściowo bór bagienny. Ostatni zabieg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poza rezerwat oraz utylizacją biomasy.</w:t>
            </w:r>
          </w:p>
        </w:tc>
      </w:tr>
      <w:tr w:rsidR="00BE7951" w14:paraId="298B8112" w14:textId="77777777" w:rsidTr="00596EE3">
        <w:trPr>
          <w:trHeight w:val="1186"/>
        </w:trPr>
        <w:tc>
          <w:tcPr>
            <w:tcW w:w="2127" w:type="dxa"/>
          </w:tcPr>
          <w:p w14:paraId="21C2A33C" w14:textId="77777777" w:rsidR="00BE7951" w:rsidRPr="00596EE3" w:rsidRDefault="00BE7951" w:rsidP="00BE7951">
            <w:pPr>
              <w:spacing w:line="276" w:lineRule="auto"/>
              <w:ind w:left="34"/>
              <w:jc w:val="both"/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</w:pPr>
            <w:r w:rsidRPr="00596EE3"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  <w:t>Nr roboczy 17</w:t>
            </w:r>
          </w:p>
          <w:p w14:paraId="42FCE713" w14:textId="77777777" w:rsidR="00BE7951" w:rsidRPr="004C578A" w:rsidRDefault="00BE7951" w:rsidP="00BE7951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 w:rsidRPr="00596EE3"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  <w:t>ok</w:t>
            </w:r>
            <w:proofErr w:type="gramEnd"/>
            <w:r w:rsidRPr="00596EE3"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  <w:t>. 1 ha</w:t>
            </w:r>
          </w:p>
        </w:tc>
        <w:tc>
          <w:tcPr>
            <w:tcW w:w="8335" w:type="dxa"/>
          </w:tcPr>
          <w:p w14:paraId="7B39992B" w14:textId="77777777" w:rsidR="004C578A" w:rsidRPr="00596EE3" w:rsidRDefault="004C578A" w:rsidP="004C578A">
            <w:pPr>
              <w:spacing w:after="200" w:line="276" w:lineRule="auto"/>
              <w:jc w:val="both"/>
              <w:rPr>
                <w:rFonts w:eastAsia="Calibri" w:cs="Arial"/>
                <w:sz w:val="22"/>
                <w:szCs w:val="22"/>
                <w:lang w:eastAsia="en-US"/>
              </w:rPr>
            </w:pPr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 xml:space="preserve">Powierzchnia ciągnie się wąskim pasem wzdłuż grobli, sąsiadując z powierzchnią o numerze roboczym 19 i 4 od strony zachodniej. W obrębie powierzchni występuje brzoza często o wysokości powyżej 1m i pojedynczo sosna. Działanie polega na wycięciu wszystkich </w:t>
            </w:r>
            <w:r w:rsidRPr="00596EE3">
              <w:rPr>
                <w:rFonts w:eastAsia="Calibri" w:cs="Arial"/>
                <w:bCs/>
                <w:sz w:val="22"/>
                <w:szCs w:val="22"/>
                <w:lang w:eastAsia="en-US"/>
              </w:rPr>
              <w:t>samosiewów sosny oraz samosiewów i odrośli brzozy wraz z zebraniem, wywiezieniem oraz w przypadku braku możliwości zdeponowania biomasy w obrębie rezerwatu- utylizacją biomasy.</w:t>
            </w:r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 xml:space="preserve"> Ostatni zabieg wykonany był w 2014 r. Powierzchnia przylega do grobli, którą </w:t>
            </w:r>
            <w:proofErr w:type="gramStart"/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>wyznaczono jako</w:t>
            </w:r>
            <w:proofErr w:type="gramEnd"/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 xml:space="preserve"> potencjalny szlak wywozu biomasy.</w:t>
            </w:r>
          </w:p>
          <w:p w14:paraId="6BB5FB95" w14:textId="77777777" w:rsidR="004C578A" w:rsidRPr="00596EE3" w:rsidRDefault="004C578A" w:rsidP="004C578A">
            <w:pPr>
              <w:spacing w:after="200" w:line="276" w:lineRule="auto"/>
              <w:contextualSpacing/>
              <w:jc w:val="both"/>
              <w:rPr>
                <w:rFonts w:eastAsia="Calibri" w:cs="Arial"/>
                <w:bCs/>
                <w:sz w:val="22"/>
                <w:szCs w:val="22"/>
                <w:lang w:eastAsia="en-US"/>
              </w:rPr>
            </w:pPr>
            <w:r w:rsidRPr="00596EE3">
              <w:rPr>
                <w:rFonts w:eastAsia="Calibri" w:cs="Arial"/>
                <w:bCs/>
                <w:sz w:val="22"/>
                <w:szCs w:val="22"/>
                <w:lang w:eastAsia="en-US"/>
              </w:rPr>
              <w:t>Wykonanie fotografii: RDOŚ w Gdańsku, listopad 2018 r.</w:t>
            </w:r>
          </w:p>
          <w:p w14:paraId="3F8171CC" w14:textId="77777777" w:rsidR="004C578A" w:rsidRPr="00596EE3" w:rsidRDefault="004C578A" w:rsidP="004C578A">
            <w:pPr>
              <w:spacing w:after="200" w:line="276" w:lineRule="auto"/>
              <w:jc w:val="both"/>
              <w:rPr>
                <w:rFonts w:eastAsia="Calibri" w:cs="Arial"/>
                <w:bCs/>
                <w:sz w:val="22"/>
                <w:szCs w:val="22"/>
                <w:lang w:eastAsia="en-US"/>
              </w:rPr>
            </w:pPr>
          </w:p>
          <w:p w14:paraId="63F783E3" w14:textId="5D3D5166" w:rsidR="00BE7951" w:rsidRPr="004C578A" w:rsidRDefault="00596EE3" w:rsidP="004C578A">
            <w:pPr>
              <w:jc w:val="both"/>
              <w:rPr>
                <w:rFonts w:cs="Arial"/>
                <w:sz w:val="22"/>
                <w:szCs w:val="22"/>
              </w:rPr>
            </w:pPr>
            <w:r w:rsidRPr="00596EE3">
              <w:rPr>
                <w:rFonts w:eastAsia="Calibri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C7A62B9" wp14:editId="3CEFF957">
                  <wp:extent cx="5143500" cy="3429000"/>
                  <wp:effectExtent l="0" t="0" r="0" b="0"/>
                  <wp:docPr id="38" name="Obraz 38" descr="DSCF5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SCF5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</w:tbl>
    <w:p w14:paraId="67E34EB4" w14:textId="77777777" w:rsidR="00C20CD4" w:rsidRDefault="00C20CD4">
      <w:pPr>
        <w:pStyle w:val="Tekstpodstawowy"/>
        <w:spacing w:after="0" w:line="276" w:lineRule="auto"/>
        <w:jc w:val="both"/>
        <w:rPr>
          <w:rFonts w:ascii="Arial" w:hAnsi="Arial" w:cs="Arial"/>
          <w:sz w:val="22"/>
          <w:szCs w:val="22"/>
        </w:rPr>
      </w:pPr>
    </w:p>
    <w:p w14:paraId="164F2DF4" w14:textId="77777777" w:rsidR="00C20CD4" w:rsidRDefault="00C20CD4">
      <w:pPr>
        <w:rPr>
          <w:rFonts w:eastAsia="Lucida Sans Unicode" w:cs="Arial"/>
          <w:kern w:val="1"/>
          <w:sz w:val="22"/>
          <w:szCs w:val="22"/>
          <w:lang w:eastAsia="zh-CN"/>
        </w:rPr>
      </w:pPr>
    </w:p>
    <w:p w14:paraId="76A2A5F4" w14:textId="77777777" w:rsidR="00C20CD4" w:rsidRDefault="00C20CD4">
      <w:pPr>
        <w:spacing w:after="120" w:line="240" w:lineRule="atLeast"/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t>Termin wykonania zamówienia, odbiór przedmiotu zamówienia:</w:t>
      </w:r>
    </w:p>
    <w:p w14:paraId="58C58A4F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Prace można rozpocząć od dnia </w:t>
      </w:r>
      <w:r w:rsidR="00CA4F73">
        <w:rPr>
          <w:rFonts w:ascii="Arial" w:hAnsi="Arial" w:cs="Arial"/>
          <w:sz w:val="22"/>
          <w:szCs w:val="22"/>
        </w:rPr>
        <w:t>01-09-2019</w:t>
      </w:r>
    </w:p>
    <w:p w14:paraId="2D57DE87" w14:textId="77777777" w:rsidR="00CA4F73" w:rsidRDefault="00C20CD4" w:rsidP="00CA4F73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wykona zamówienie do </w:t>
      </w:r>
      <w:bookmarkStart w:id="2" w:name="_Hlk511826193"/>
      <w:r>
        <w:rPr>
          <w:rFonts w:ascii="Arial" w:hAnsi="Arial" w:cs="Arial"/>
          <w:sz w:val="22"/>
          <w:szCs w:val="22"/>
        </w:rPr>
        <w:t xml:space="preserve">dnia </w:t>
      </w:r>
      <w:bookmarkStart w:id="3" w:name="_Hlk511826230"/>
      <w:bookmarkEnd w:id="2"/>
      <w:r w:rsidR="00CA4F73">
        <w:rPr>
          <w:rFonts w:ascii="Arial" w:hAnsi="Arial" w:cs="Arial"/>
          <w:sz w:val="22"/>
          <w:szCs w:val="22"/>
        </w:rPr>
        <w:t>15-12-2021</w:t>
      </w:r>
    </w:p>
    <w:p w14:paraId="1F00B51D" w14:textId="77777777" w:rsidR="00EC4EF0" w:rsidRPr="00CA4F73" w:rsidRDefault="00EC4EF0" w:rsidP="00CA4F73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Zamawiającego </w:t>
      </w:r>
      <w:r w:rsidRPr="00EF4F21">
        <w:rPr>
          <w:rFonts w:ascii="Arial" w:hAnsi="Arial" w:cs="Arial"/>
          <w:sz w:val="22"/>
          <w:szCs w:val="22"/>
        </w:rPr>
        <w:t>wraz ze sprawującym nadzór nad rezerwatem przyrody „Bielawa</w:t>
      </w:r>
      <w:r>
        <w:rPr>
          <w:rFonts w:ascii="Arial" w:hAnsi="Arial" w:cs="Arial"/>
          <w:sz w:val="22"/>
          <w:szCs w:val="22"/>
        </w:rPr>
        <w:t xml:space="preserve">” </w:t>
      </w:r>
      <w:r w:rsidRPr="00EC4EF0">
        <w:rPr>
          <w:rFonts w:ascii="Arial" w:hAnsi="Arial" w:cs="Arial"/>
          <w:bCs/>
          <w:sz w:val="22"/>
          <w:szCs w:val="22"/>
        </w:rPr>
        <w:t>wyznaczy w terenie powierzchnie objęte zamówieniem lub okaże je Wykonawcy przed przystąpieniem do realizacji umowy.</w:t>
      </w:r>
    </w:p>
    <w:p w14:paraId="7930EBBA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Jeżeli w trakcie odbioru zostaną ujawnione wady wykonania przedmiotu zamówienia lub jego niekompletność, Zamawiający i Wykonawca wpiszą je do Protokołu odbioru i wyznaczą termin do ich usunięcia.</w:t>
      </w:r>
    </w:p>
    <w:p w14:paraId="64D048BC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Odbioru robót dokona Komisja złożona z upoważnionego przedstawiciela Wykonawcy</w:t>
      </w:r>
      <w:r w:rsidR="004C578A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przedstawiciela Zamawiającego oraz przedstawiciela Regionalnej Dyrekcji Ochrony Środowiska w Gdańsku. Po </w:t>
      </w:r>
      <w:r w:rsidR="00CA4F73">
        <w:rPr>
          <w:rFonts w:ascii="Arial" w:hAnsi="Arial" w:cs="Arial"/>
          <w:sz w:val="22"/>
          <w:szCs w:val="22"/>
        </w:rPr>
        <w:t xml:space="preserve">każdorazowym </w:t>
      </w:r>
      <w:r>
        <w:rPr>
          <w:rFonts w:ascii="Arial" w:hAnsi="Arial" w:cs="Arial"/>
          <w:sz w:val="22"/>
          <w:szCs w:val="22"/>
        </w:rPr>
        <w:t xml:space="preserve">zakończeniu robót </w:t>
      </w:r>
      <w:r w:rsidR="00CA4F73">
        <w:rPr>
          <w:rFonts w:ascii="Arial" w:hAnsi="Arial" w:cs="Arial"/>
          <w:sz w:val="22"/>
          <w:szCs w:val="22"/>
        </w:rPr>
        <w:t xml:space="preserve">w danym roku </w:t>
      </w:r>
      <w:r>
        <w:rPr>
          <w:rFonts w:ascii="Arial" w:hAnsi="Arial" w:cs="Arial"/>
          <w:sz w:val="22"/>
          <w:szCs w:val="22"/>
        </w:rPr>
        <w:t>zostaną sporządzone: protokół odbioru oraz protokół potwierdzający bezusterkowe wykonanie zamówienia, które będą podstawą do wystawienia faktury</w:t>
      </w:r>
      <w:bookmarkEnd w:id="3"/>
      <w:r w:rsidR="00CA4F73">
        <w:rPr>
          <w:rFonts w:ascii="Arial" w:hAnsi="Arial" w:cs="Arial"/>
          <w:sz w:val="22"/>
          <w:szCs w:val="22"/>
        </w:rPr>
        <w:t>. Płatności</w:t>
      </w:r>
      <w:r w:rsidR="00EC4EF0">
        <w:rPr>
          <w:rFonts w:ascii="Arial" w:hAnsi="Arial" w:cs="Arial"/>
          <w:sz w:val="22"/>
          <w:szCs w:val="22"/>
        </w:rPr>
        <w:t xml:space="preserve"> nastąpi</w:t>
      </w:r>
      <w:r w:rsidR="00CA4F73">
        <w:rPr>
          <w:rFonts w:ascii="Arial" w:hAnsi="Arial" w:cs="Arial"/>
          <w:sz w:val="22"/>
          <w:szCs w:val="22"/>
        </w:rPr>
        <w:t xml:space="preserve"> w trzech transzach:</w:t>
      </w:r>
    </w:p>
    <w:p w14:paraId="25835267" w14:textId="77777777" w:rsidR="00CA4F73" w:rsidRDefault="00CA4F73" w:rsidP="00EC4EF0">
      <w:pPr>
        <w:pStyle w:val="Tekstpodstawowy"/>
        <w:numPr>
          <w:ilvl w:val="1"/>
          <w:numId w:val="4"/>
        </w:numPr>
        <w:spacing w:after="0"/>
        <w:ind w:left="143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Pierwsza transza po pierwszym roku wykonania usługi </w:t>
      </w:r>
      <w:r w:rsidR="00EC4EF0">
        <w:rPr>
          <w:rFonts w:ascii="Arial" w:hAnsi="Arial" w:cs="Arial"/>
          <w:sz w:val="22"/>
          <w:szCs w:val="22"/>
        </w:rPr>
        <w:t>w wysokości 40 % kwoty brutto określonej w umowie (całkowite wynagrodzenie brutto podane w ofercie)</w:t>
      </w:r>
    </w:p>
    <w:p w14:paraId="39FD07CB" w14:textId="77777777" w:rsidR="00EC4EF0" w:rsidRDefault="00EC4EF0" w:rsidP="00EC4EF0">
      <w:pPr>
        <w:pStyle w:val="Tekstpodstawowy"/>
        <w:numPr>
          <w:ilvl w:val="1"/>
          <w:numId w:val="4"/>
        </w:numPr>
        <w:spacing w:after="0"/>
        <w:ind w:left="143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Druga transza po drugim roku wykonania usługi w wysokości 30 % kwoty brutto określonej w umowie (całkowite wynagrodzenie brutto podane w ofercie)</w:t>
      </w:r>
    </w:p>
    <w:p w14:paraId="3B20D070" w14:textId="5A84FAE1" w:rsidR="00EC4EF0" w:rsidRDefault="00EC4EF0" w:rsidP="00EC4EF0">
      <w:pPr>
        <w:pStyle w:val="Tekstpodstawowy"/>
        <w:numPr>
          <w:ilvl w:val="1"/>
          <w:numId w:val="4"/>
        </w:numPr>
        <w:spacing w:after="0"/>
        <w:ind w:left="143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Trzecia transza po trzecim roku wykonania usługi w wysokości </w:t>
      </w:r>
      <w:r w:rsidR="00A66F0A"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>0 % kwoty brutto określonej w umowie (całkowite wynagrodzenie brutto podane w ofercie)</w:t>
      </w:r>
    </w:p>
    <w:p w14:paraId="74E91C6B" w14:textId="77777777" w:rsidR="00C20CD4" w:rsidRDefault="00C20CD4">
      <w:pPr>
        <w:pStyle w:val="Tekstpodstawowy"/>
        <w:spacing w:after="0" w:line="276" w:lineRule="auto"/>
        <w:jc w:val="both"/>
        <w:rPr>
          <w:rFonts w:ascii="Arial" w:hAnsi="Arial" w:cs="Arial"/>
          <w:sz w:val="22"/>
          <w:szCs w:val="22"/>
        </w:rPr>
      </w:pPr>
    </w:p>
    <w:p w14:paraId="2DF43CDE" w14:textId="77777777" w:rsidR="00C20CD4" w:rsidRDefault="00C20CD4">
      <w:pPr>
        <w:spacing w:after="120" w:line="240" w:lineRule="atLeast"/>
        <w:rPr>
          <w:rFonts w:cs="Arial"/>
          <w:sz w:val="22"/>
          <w:szCs w:val="22"/>
        </w:rPr>
      </w:pPr>
      <w:r>
        <w:rPr>
          <w:rFonts w:cs="Arial"/>
          <w:b/>
          <w:color w:val="0F243E"/>
          <w:sz w:val="22"/>
          <w:szCs w:val="22"/>
          <w:u w:val="single"/>
        </w:rPr>
        <w:t xml:space="preserve">Warunki realizacji zamówienia </w:t>
      </w:r>
    </w:p>
    <w:p w14:paraId="0DCFDE34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Zgodnie z aktualnym zarządzeniem Regionalnego Dyrektora Ochrony Środowiska w Gdańsku z dnia 6.11.2017r. w sprawie zadań ochronnych dla rezerwatu przyrody „Bielawa” działania ochrony czynnej można wykonać od 1 września do ostatniego dnia lutego, a prace można </w:t>
      </w:r>
      <w:proofErr w:type="gramStart"/>
      <w:r>
        <w:rPr>
          <w:rFonts w:ascii="Arial" w:hAnsi="Arial" w:cs="Arial"/>
          <w:sz w:val="22"/>
          <w:szCs w:val="22"/>
        </w:rPr>
        <w:t>wykonywać  w</w:t>
      </w:r>
      <w:proofErr w:type="gramEnd"/>
      <w:r>
        <w:rPr>
          <w:rFonts w:ascii="Arial" w:hAnsi="Arial" w:cs="Arial"/>
          <w:sz w:val="22"/>
          <w:szCs w:val="22"/>
        </w:rPr>
        <w:t xml:space="preserve"> następujących godzinach: we wrześniu w godz. </w:t>
      </w:r>
      <w:r>
        <w:rPr>
          <w:rFonts w:ascii="Arial" w:hAnsi="Arial" w:cs="Arial"/>
          <w:sz w:val="22"/>
          <w:szCs w:val="22"/>
        </w:rPr>
        <w:lastRenderedPageBreak/>
        <w:t>7:00-16:00, w październiku w godz. 8:00-16:00, w listopadzie w godz. 8:00-15:00, od grudnia do lutego bez ograniczeń czasowych.</w:t>
      </w:r>
    </w:p>
    <w:p w14:paraId="7A8C244A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Do wycinki samosiewów, odrośli brzozy i sosny można używać: sekatorów, siekiery, tasaka, kosy ręcznej, kosy spalinowej na wysięgniku lub pilarki spalinowej. Pędy </w:t>
      </w:r>
      <w:r w:rsidR="004C578A">
        <w:rPr>
          <w:rFonts w:ascii="Arial" w:hAnsi="Arial" w:cs="Arial"/>
          <w:sz w:val="22"/>
          <w:szCs w:val="22"/>
        </w:rPr>
        <w:t>b</w:t>
      </w:r>
      <w:r>
        <w:rPr>
          <w:rFonts w:ascii="Arial" w:hAnsi="Arial" w:cs="Arial"/>
          <w:sz w:val="22"/>
          <w:szCs w:val="22"/>
        </w:rPr>
        <w:t xml:space="preserve">rzozy rosnące w kępach z gatunkami chronionymi (bagno zwyczajne </w:t>
      </w:r>
      <w:proofErr w:type="spellStart"/>
      <w:r w:rsidRPr="00EC4EF0">
        <w:rPr>
          <w:rFonts w:ascii="Arial" w:hAnsi="Arial" w:cs="Arial"/>
          <w:i/>
          <w:sz w:val="22"/>
          <w:szCs w:val="22"/>
        </w:rPr>
        <w:t>Ledum</w:t>
      </w:r>
      <w:proofErr w:type="spellEnd"/>
      <w:r w:rsidRPr="00EC4EF0">
        <w:rPr>
          <w:rFonts w:ascii="Arial" w:hAnsi="Arial" w:cs="Arial"/>
          <w:i/>
          <w:sz w:val="22"/>
          <w:szCs w:val="22"/>
        </w:rPr>
        <w:t xml:space="preserve"> </w:t>
      </w:r>
      <w:proofErr w:type="spellStart"/>
      <w:r w:rsidRPr="00EC4EF0">
        <w:rPr>
          <w:rFonts w:ascii="Arial" w:hAnsi="Arial" w:cs="Arial"/>
          <w:i/>
          <w:sz w:val="22"/>
          <w:szCs w:val="22"/>
        </w:rPr>
        <w:t>palustre</w:t>
      </w:r>
      <w:proofErr w:type="spellEnd"/>
      <w:r>
        <w:rPr>
          <w:rFonts w:ascii="Arial" w:hAnsi="Arial" w:cs="Arial"/>
          <w:sz w:val="22"/>
          <w:szCs w:val="22"/>
        </w:rPr>
        <w:t xml:space="preserve">, woskownica europejska </w:t>
      </w:r>
      <w:proofErr w:type="spellStart"/>
      <w:r w:rsidRPr="00EC4EF0">
        <w:rPr>
          <w:rFonts w:ascii="Arial" w:hAnsi="Arial" w:cs="Arial"/>
          <w:i/>
          <w:sz w:val="22"/>
          <w:szCs w:val="22"/>
        </w:rPr>
        <w:t>Myrica</w:t>
      </w:r>
      <w:proofErr w:type="spellEnd"/>
      <w:r w:rsidRPr="00EC4EF0">
        <w:rPr>
          <w:rFonts w:ascii="Arial" w:hAnsi="Arial" w:cs="Arial"/>
          <w:i/>
          <w:sz w:val="22"/>
          <w:szCs w:val="22"/>
        </w:rPr>
        <w:t xml:space="preserve"> </w:t>
      </w:r>
      <w:proofErr w:type="gramStart"/>
      <w:r w:rsidRPr="00EC4EF0">
        <w:rPr>
          <w:rFonts w:ascii="Arial" w:hAnsi="Arial" w:cs="Arial"/>
          <w:i/>
          <w:sz w:val="22"/>
          <w:szCs w:val="22"/>
        </w:rPr>
        <w:t>gale</w:t>
      </w:r>
      <w:proofErr w:type="gramEnd"/>
      <w:r>
        <w:rPr>
          <w:rFonts w:ascii="Arial" w:hAnsi="Arial" w:cs="Arial"/>
          <w:sz w:val="22"/>
          <w:szCs w:val="22"/>
        </w:rPr>
        <w:t>) można wycinać wyłącznie ręcznie z wykorzystaniem sekatorów, siekiery, tasaka. Nie dopuszcza się w takich sytuacjach używania kosy ręcznej, kosy spalinowej na wysięgniku lub pilarki spalinowej.</w:t>
      </w:r>
    </w:p>
    <w:p w14:paraId="6D591BF2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 wyjątkiem kilkudziesięcioletnich sos</w:t>
      </w:r>
      <w:r w:rsidR="0086082F">
        <w:rPr>
          <w:rFonts w:ascii="Arial" w:hAnsi="Arial" w:cs="Arial"/>
          <w:sz w:val="22"/>
          <w:szCs w:val="22"/>
        </w:rPr>
        <w:t>en</w:t>
      </w:r>
      <w:r>
        <w:rPr>
          <w:rFonts w:ascii="Arial" w:hAnsi="Arial" w:cs="Arial"/>
          <w:sz w:val="22"/>
          <w:szCs w:val="22"/>
        </w:rPr>
        <w:t xml:space="preserve"> </w:t>
      </w:r>
      <w:proofErr w:type="gramStart"/>
      <w:r>
        <w:rPr>
          <w:rFonts w:ascii="Arial" w:hAnsi="Arial" w:cs="Arial"/>
          <w:sz w:val="22"/>
          <w:szCs w:val="22"/>
        </w:rPr>
        <w:t>z  zadrzewienia</w:t>
      </w:r>
      <w:proofErr w:type="gramEnd"/>
      <w:r>
        <w:rPr>
          <w:rFonts w:ascii="Arial" w:hAnsi="Arial" w:cs="Arial"/>
          <w:sz w:val="22"/>
          <w:szCs w:val="22"/>
        </w:rPr>
        <w:t xml:space="preserve"> znajdującego się w południowo-zachodniej części powierzchni roboczej 0</w:t>
      </w:r>
      <w:r w:rsidR="0086082F">
        <w:rPr>
          <w:rFonts w:ascii="Arial" w:hAnsi="Arial" w:cs="Arial"/>
          <w:sz w:val="22"/>
          <w:szCs w:val="22"/>
        </w:rPr>
        <w:t xml:space="preserve"> oraz sosen o wysokości powyżej 1,5 m w obrębie powierzchni roboczych nr 14 i 12,</w:t>
      </w:r>
      <w:r>
        <w:rPr>
          <w:rFonts w:ascii="Arial" w:hAnsi="Arial" w:cs="Arial"/>
          <w:sz w:val="22"/>
          <w:szCs w:val="22"/>
        </w:rPr>
        <w:t xml:space="preserve"> wyciąć należy wszystkie samosiewy lub </w:t>
      </w:r>
      <w:proofErr w:type="spellStart"/>
      <w:r>
        <w:rPr>
          <w:rFonts w:ascii="Arial" w:hAnsi="Arial" w:cs="Arial"/>
          <w:sz w:val="22"/>
          <w:szCs w:val="22"/>
        </w:rPr>
        <w:t>odrośla</w:t>
      </w:r>
      <w:proofErr w:type="spellEnd"/>
      <w:r>
        <w:rPr>
          <w:rFonts w:ascii="Arial" w:hAnsi="Arial" w:cs="Arial"/>
          <w:sz w:val="22"/>
          <w:szCs w:val="22"/>
        </w:rPr>
        <w:t xml:space="preserve"> brzozy i sosny niezależnie od ich wysokości (także pędy o wysokości do 40 cm). Pędy ciąć jak najniżej, w miarę możliwości przy samym gruncie wraz z szyjkami korzeniowymi. </w:t>
      </w:r>
    </w:p>
    <w:p w14:paraId="0E9216DE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Dobór sprzętu do wykonania prac powinien być uzależniony od rodzaju powierzchni roboczej. W przypadku użycia pilarki spalinowej lub kosy spalinowej należy pamiętać o potrzebie selektywnego </w:t>
      </w:r>
      <w:proofErr w:type="gramStart"/>
      <w:r>
        <w:rPr>
          <w:rFonts w:ascii="Arial" w:hAnsi="Arial" w:cs="Arial"/>
          <w:sz w:val="22"/>
          <w:szCs w:val="22"/>
        </w:rPr>
        <w:t>wycinania  brzozy</w:t>
      </w:r>
      <w:proofErr w:type="gramEnd"/>
      <w:r>
        <w:rPr>
          <w:rFonts w:ascii="Arial" w:hAnsi="Arial" w:cs="Arial"/>
          <w:sz w:val="22"/>
          <w:szCs w:val="22"/>
        </w:rPr>
        <w:t xml:space="preserve"> z kęp gatunków chronionych, jak najniższej wysokości cięcia oraz właściwej efektywności zabiegu (nie pozostawiać odrośli brzozy o wysokości do 40 cm). </w:t>
      </w:r>
    </w:p>
    <w:p w14:paraId="1583F12F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 przypadku użycia pilarki spalinowej do smarowania elementów tnących należy używać oleje biodegradowalne. </w:t>
      </w:r>
    </w:p>
    <w:p w14:paraId="01C843D6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 terenie rezerwatu należy poruszać się bez wykorzystania pojazdów mechanicznych, za wyjątkiem pojazdów używanych do wywozu biomasy;</w:t>
      </w:r>
    </w:p>
    <w:p w14:paraId="7ADF1F36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Potencjalny przebieg szlaku wywozu biomasy wskazano na załączniku kartograficznym, ale Zamawiający dopuszcza poruszanie się pojazdów mechanicznych poza tymi szlakami. W takiej sytuacji Zamawiający za zgodą RDOŚ w Gdańsku wyznaczy szlaki przejazdu (na bieżąco w trakcie prowadzonych prac</w:t>
      </w:r>
      <w:proofErr w:type="gramStart"/>
      <w:r>
        <w:rPr>
          <w:rFonts w:ascii="Arial" w:hAnsi="Arial" w:cs="Arial"/>
          <w:sz w:val="22"/>
          <w:szCs w:val="22"/>
        </w:rPr>
        <w:t>)- w</w:t>
      </w:r>
      <w:proofErr w:type="gramEnd"/>
      <w:r>
        <w:rPr>
          <w:rFonts w:ascii="Arial" w:hAnsi="Arial" w:cs="Arial"/>
          <w:sz w:val="22"/>
          <w:szCs w:val="22"/>
        </w:rPr>
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i warunki wodne opisano przy poszczególnych powierzchniach</w:t>
      </w:r>
      <w:r w:rsidR="0086082F">
        <w:rPr>
          <w:rFonts w:ascii="Arial" w:hAnsi="Arial" w:cs="Arial"/>
          <w:sz w:val="22"/>
          <w:szCs w:val="22"/>
        </w:rPr>
        <w:t xml:space="preserve"> roboczych</w:t>
      </w:r>
      <w:r>
        <w:rPr>
          <w:rFonts w:ascii="Arial" w:hAnsi="Arial" w:cs="Arial"/>
          <w:sz w:val="22"/>
          <w:szCs w:val="22"/>
        </w:rPr>
        <w:t>.</w:t>
      </w:r>
    </w:p>
    <w:p w14:paraId="5CBD5CD8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ma obowiązek powiadomienia RDOŚ w Gdańsku o terminie rozpoczęcia prac najpóźniej na dzień przed ich rozpoczęciem,</w:t>
      </w:r>
    </w:p>
    <w:p w14:paraId="679FAF8C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Od Wykonawcy wymaga się posiadania kompetencji, doświadczenia i odpowiednich narzędzi do prawidłowej realizacji zamówienia.</w:t>
      </w:r>
    </w:p>
    <w:p w14:paraId="741E68F8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zapewni nadzór przyrodniczy w trakcie realizacji prac polegający na:</w:t>
      </w:r>
    </w:p>
    <w:p w14:paraId="4DADED80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</w:t>
      </w:r>
      <w:proofErr w:type="gramEnd"/>
      <w:r>
        <w:rPr>
          <w:rFonts w:ascii="Arial" w:hAnsi="Arial" w:cs="Arial"/>
          <w:sz w:val="22"/>
          <w:szCs w:val="22"/>
        </w:rPr>
        <w:t xml:space="preserve"> prowadzenia prac w obrębie objętych zamówieniem powierzchni,</w:t>
      </w:r>
    </w:p>
    <w:p w14:paraId="247D27A3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</w:t>
      </w:r>
      <w:proofErr w:type="gramEnd"/>
      <w:r>
        <w:rPr>
          <w:rFonts w:ascii="Arial" w:hAnsi="Arial" w:cs="Arial"/>
          <w:sz w:val="22"/>
          <w:szCs w:val="22"/>
        </w:rPr>
        <w:t xml:space="preserve"> właściwej identyfikacji gatunków drzew/krzewów wskazanych do wycinki a objętych zamówieniem,</w:t>
      </w:r>
    </w:p>
    <w:p w14:paraId="70664D69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</w:t>
      </w:r>
      <w:proofErr w:type="gramEnd"/>
      <w:r>
        <w:rPr>
          <w:rFonts w:ascii="Arial" w:hAnsi="Arial" w:cs="Arial"/>
          <w:sz w:val="22"/>
          <w:szCs w:val="22"/>
        </w:rPr>
        <w:t xml:space="preserve"> właściwego cięcia pędów (sposób cięcia, wysokość cięcia, dobór sposobu cięcia),</w:t>
      </w:r>
    </w:p>
    <w:p w14:paraId="1FB4B400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 jakości</w:t>
      </w:r>
      <w:proofErr w:type="gramEnd"/>
      <w:r>
        <w:rPr>
          <w:rFonts w:ascii="Arial" w:hAnsi="Arial" w:cs="Arial"/>
          <w:sz w:val="22"/>
          <w:szCs w:val="22"/>
        </w:rPr>
        <w:t xml:space="preserve"> prac (wyzbieranie biomasy, nie pozostawianie pędów, które powinny zostać wycięte),</w:t>
      </w:r>
    </w:p>
    <w:p w14:paraId="726A2B67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udziale</w:t>
      </w:r>
      <w:proofErr w:type="gramEnd"/>
      <w:r>
        <w:rPr>
          <w:rFonts w:ascii="Arial" w:hAnsi="Arial" w:cs="Arial"/>
          <w:sz w:val="22"/>
          <w:szCs w:val="22"/>
        </w:rPr>
        <w:t xml:space="preserve"> w bieżącym wyznaczaniu ewentualnych tras przejazdu sprzętu mechanicznego, jeśli dopuszczone zostanie poruszanie się poza wskazanymi potencjalnymi szlakami wywozu biomasy.</w:t>
      </w:r>
    </w:p>
    <w:p w14:paraId="6E101297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W całym okresie trwania umowy podpisanej pomiędzy Wykonawcą, a Zamawiającym, RDOŚ w Gdańsku ma prawo do dawania sugestii w zakresie wykonania prac- w sytuacji, gdy przyjęty przez Wykonawcę sposób ich </w:t>
      </w:r>
      <w:proofErr w:type="gramStart"/>
      <w:r>
        <w:rPr>
          <w:rFonts w:ascii="Arial" w:hAnsi="Arial" w:cs="Arial"/>
          <w:sz w:val="22"/>
          <w:szCs w:val="22"/>
        </w:rPr>
        <w:t>wykonania  stanowi</w:t>
      </w:r>
      <w:proofErr w:type="gramEnd"/>
      <w:r>
        <w:rPr>
          <w:rFonts w:ascii="Arial" w:hAnsi="Arial" w:cs="Arial"/>
          <w:sz w:val="22"/>
          <w:szCs w:val="22"/>
        </w:rPr>
        <w:t xml:space="preserve"> zagrożenie dla celu ochrony rezerwatu przyrody.</w:t>
      </w:r>
    </w:p>
    <w:p w14:paraId="79A61493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Odbiór prac odbędzie się </w:t>
      </w:r>
      <w:r w:rsidR="00EC4EF0">
        <w:rPr>
          <w:rFonts w:ascii="Arial" w:hAnsi="Arial" w:cs="Arial"/>
          <w:sz w:val="22"/>
          <w:szCs w:val="22"/>
        </w:rPr>
        <w:t xml:space="preserve">każdorazowo </w:t>
      </w:r>
      <w:r>
        <w:rPr>
          <w:rFonts w:ascii="Arial" w:hAnsi="Arial" w:cs="Arial"/>
          <w:sz w:val="22"/>
          <w:szCs w:val="22"/>
        </w:rPr>
        <w:t xml:space="preserve">w obecności przedstawiciela sprawującego nadzór nad rezerwatem przyrody </w:t>
      </w:r>
      <w:proofErr w:type="spellStart"/>
      <w:r>
        <w:rPr>
          <w:rFonts w:ascii="Arial" w:hAnsi="Arial" w:cs="Arial"/>
          <w:sz w:val="22"/>
          <w:szCs w:val="22"/>
        </w:rPr>
        <w:t>t.j</w:t>
      </w:r>
      <w:proofErr w:type="spellEnd"/>
      <w:r>
        <w:rPr>
          <w:rFonts w:ascii="Arial" w:hAnsi="Arial" w:cs="Arial"/>
          <w:sz w:val="22"/>
          <w:szCs w:val="22"/>
        </w:rPr>
        <w:t>. RDOŚ w Gdańsku.</w:t>
      </w:r>
    </w:p>
    <w:p w14:paraId="737056FE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nie może wprowadzić powstałej biomasy do obrotu na rynku.</w:t>
      </w:r>
    </w:p>
    <w:p w14:paraId="78664F63" w14:textId="77777777" w:rsidR="003161D9" w:rsidRDefault="003161D9" w:rsidP="003161D9">
      <w:pPr>
        <w:pStyle w:val="Tekstpodstawowy"/>
        <w:spacing w:after="0" w:line="276" w:lineRule="auto"/>
        <w:ind w:left="720"/>
        <w:jc w:val="both"/>
        <w:rPr>
          <w:rFonts w:ascii="Arial" w:hAnsi="Arial" w:cs="Arial"/>
          <w:sz w:val="22"/>
          <w:szCs w:val="22"/>
        </w:rPr>
      </w:pPr>
    </w:p>
    <w:p w14:paraId="4A4817E6" w14:textId="598FB02B" w:rsidR="00C20CD4" w:rsidRDefault="00C20CD4" w:rsidP="003161D9">
      <w:pPr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t>Ochrona środowiska, bezpieczeństwo i higiena pracy oraz ochrona przeciwpożarowa</w:t>
      </w:r>
    </w:p>
    <w:p w14:paraId="4AC9B635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  <w:lang w:bidi="hi-IN"/>
        </w:rPr>
      </w:pPr>
      <w:r>
        <w:rPr>
          <w:rFonts w:ascii="Arial" w:hAnsi="Arial" w:cs="Arial"/>
          <w:sz w:val="22"/>
          <w:szCs w:val="22"/>
        </w:rPr>
        <w:t>Do obowiązków Wykonawcy należy:</w:t>
      </w:r>
    </w:p>
    <w:p w14:paraId="375FFF6C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znajomość</w:t>
      </w:r>
      <w:proofErr w:type="gramEnd"/>
      <w:r>
        <w:rPr>
          <w:rFonts w:ascii="Arial" w:hAnsi="Arial" w:cs="Arial"/>
          <w:sz w:val="22"/>
          <w:szCs w:val="22"/>
        </w:rPr>
        <w:t xml:space="preserve"> i przestrzeganie przepisów obowiązujących w obszarach chronionych, a w szczególności w rezerwatach i na obszarach Natura 2000,</w:t>
      </w:r>
    </w:p>
    <w:p w14:paraId="78D6A8D9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znajomość</w:t>
      </w:r>
      <w:proofErr w:type="gramEnd"/>
      <w:r>
        <w:rPr>
          <w:rFonts w:ascii="Arial" w:hAnsi="Arial" w:cs="Arial"/>
          <w:sz w:val="22"/>
          <w:szCs w:val="22"/>
        </w:rPr>
        <w:t xml:space="preserve"> i przestrzeganie przepisów dotyczących ochrony środowiska, w tym: zabezpieczenie przed możliwością powstania pożaru, zabezpieczenie gleby przed szkodliwymi substancjami: paliwem, olejem itp.,</w:t>
      </w:r>
    </w:p>
    <w:p w14:paraId="5E188C22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przeszkolenie</w:t>
      </w:r>
      <w:proofErr w:type="gramEnd"/>
      <w:r>
        <w:rPr>
          <w:rFonts w:ascii="Arial" w:hAnsi="Arial" w:cs="Arial"/>
          <w:sz w:val="22"/>
          <w:szCs w:val="22"/>
        </w:rPr>
        <w:t xml:space="preserve"> osób wykonujących prace z podstawowych przepisów ochrony przyrody i środowiska, a w szczególności z przepisów obowiązujących w rezerwatach, obszarach Natura 2000, w zakresie ochrony gatunkowej,</w:t>
      </w:r>
    </w:p>
    <w:p w14:paraId="6EC4E591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przeszkolenie</w:t>
      </w:r>
      <w:proofErr w:type="gramEnd"/>
      <w:r>
        <w:rPr>
          <w:rFonts w:ascii="Arial" w:hAnsi="Arial" w:cs="Arial"/>
          <w:sz w:val="22"/>
          <w:szCs w:val="22"/>
        </w:rPr>
        <w:t xml:space="preserve"> osób wykonujących prace z procedur postępowania w razie wypadku, pożaru, rozlania oleju lub innych wyrobów ropopochodnych,</w:t>
      </w:r>
    </w:p>
    <w:p w14:paraId="12A7D720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w</w:t>
      </w:r>
      <w:proofErr w:type="gramEnd"/>
      <w:r>
        <w:rPr>
          <w:rFonts w:ascii="Arial" w:hAnsi="Arial" w:cs="Arial"/>
          <w:sz w:val="22"/>
          <w:szCs w:val="22"/>
        </w:rPr>
        <w:t xml:space="preserve"> przypadku użycia pilarki spalinowej do smarowania elementów tnących – używanie olejów biodegradowalnych,</w:t>
      </w:r>
    </w:p>
    <w:p w14:paraId="4BF4AC62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podczas</w:t>
      </w:r>
      <w:proofErr w:type="gramEnd"/>
      <w:r>
        <w:rPr>
          <w:rFonts w:ascii="Arial" w:hAnsi="Arial" w:cs="Arial"/>
          <w:sz w:val="22"/>
          <w:szCs w:val="22"/>
        </w:rPr>
        <w:t xml:space="preserve"> realizacji prac Wykonawca będzie przestrzegać przepisów dotyczących bezpieczeństwa i higieny pracy, </w:t>
      </w:r>
    </w:p>
    <w:p w14:paraId="04860991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ma obowiązek zadbać, aby personel nie wykonywał prac </w:t>
      </w:r>
      <w:r>
        <w:rPr>
          <w:rFonts w:ascii="Arial" w:hAnsi="Arial" w:cs="Arial"/>
          <w:sz w:val="22"/>
          <w:szCs w:val="22"/>
        </w:rPr>
        <w:br/>
        <w:t xml:space="preserve">w warunkach niebezpiecznych, szkodliwych dla zdrowia oraz </w:t>
      </w:r>
      <w:proofErr w:type="gramStart"/>
      <w:r>
        <w:rPr>
          <w:rFonts w:ascii="Arial" w:hAnsi="Arial" w:cs="Arial"/>
          <w:sz w:val="22"/>
          <w:szCs w:val="22"/>
        </w:rPr>
        <w:t>nie spełniających</w:t>
      </w:r>
      <w:proofErr w:type="gramEnd"/>
      <w:r>
        <w:rPr>
          <w:rFonts w:ascii="Arial" w:hAnsi="Arial" w:cs="Arial"/>
          <w:sz w:val="22"/>
          <w:szCs w:val="22"/>
        </w:rPr>
        <w:t xml:space="preserve"> odpowiednich wymagań sanitarnych, </w:t>
      </w:r>
    </w:p>
    <w:p w14:paraId="2529AA9D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zapewni i będzie utrzymywał wszelkie urządzenia zabezpieczające, socjalne oraz sprzęt i odpowiednią odzież roboczą w sposób zapewniający bezpieczeństwo osób zatrudnionych, </w:t>
      </w:r>
    </w:p>
    <w:p w14:paraId="4A82FF95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wszelkie</w:t>
      </w:r>
      <w:proofErr w:type="gramEnd"/>
      <w:r>
        <w:rPr>
          <w:rFonts w:ascii="Arial" w:hAnsi="Arial" w:cs="Arial"/>
          <w:sz w:val="22"/>
          <w:szCs w:val="22"/>
        </w:rPr>
        <w:t xml:space="preserve"> koszty związane z wypełnieniem wymagań określonych powyżej nie podlegają odrębnej zapłacie.</w:t>
      </w:r>
    </w:p>
    <w:p w14:paraId="1E93D9F6" w14:textId="77777777" w:rsidR="00C20CD4" w:rsidRDefault="00C20CD4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br w:type="page"/>
      </w:r>
    </w:p>
    <w:p w14:paraId="291D7C40" w14:textId="77777777" w:rsidR="00C20CD4" w:rsidRDefault="00C20CD4">
      <w:pPr>
        <w:jc w:val="right"/>
        <w:rPr>
          <w:rFonts w:cs="Arial"/>
          <w:sz w:val="22"/>
          <w:szCs w:val="22"/>
        </w:rPr>
      </w:pPr>
      <w:proofErr w:type="gramStart"/>
      <w:r>
        <w:rPr>
          <w:rFonts w:cs="Arial"/>
          <w:sz w:val="22"/>
          <w:szCs w:val="22"/>
        </w:rPr>
        <w:lastRenderedPageBreak/>
        <w:t>załącznik</w:t>
      </w:r>
      <w:proofErr w:type="gramEnd"/>
      <w:r>
        <w:rPr>
          <w:rFonts w:cs="Arial"/>
          <w:sz w:val="22"/>
          <w:szCs w:val="22"/>
        </w:rPr>
        <w:t xml:space="preserve"> 1.</w:t>
      </w:r>
      <w:bookmarkStart w:id="4" w:name="_GoBack"/>
      <w:bookmarkEnd w:id="4"/>
      <w:r>
        <w:rPr>
          <w:rFonts w:cs="Arial"/>
          <w:sz w:val="22"/>
          <w:szCs w:val="22"/>
        </w:rPr>
        <w:t>1.</w:t>
      </w:r>
    </w:p>
    <w:p w14:paraId="6B345A78" w14:textId="77777777" w:rsidR="00C20CD4" w:rsidRDefault="00C20CD4">
      <w:pPr>
        <w:jc w:val="righ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Lokalizacja poszczególnych powierzchni</w:t>
      </w:r>
    </w:p>
    <w:p w14:paraId="527FA8C6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067AA573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2A29E75F" w14:textId="77777777" w:rsidR="00C20CD4" w:rsidRDefault="00C20CD4">
      <w:pPr>
        <w:rPr>
          <w:rFonts w:eastAsia="Lucida Sans Unicode" w:cs="Arial"/>
          <w:kern w:val="1"/>
          <w:sz w:val="22"/>
          <w:szCs w:val="22"/>
          <w:lang w:eastAsia="zh-CN"/>
        </w:rPr>
      </w:pPr>
    </w:p>
    <w:sectPr w:rsidR="00C20CD4">
      <w:headerReference w:type="even" r:id="rId46"/>
      <w:headerReference w:type="default" r:id="rId47"/>
      <w:footerReference w:type="default" r:id="rId48"/>
      <w:headerReference w:type="first" r:id="rId49"/>
      <w:footerReference w:type="first" r:id="rId50"/>
      <w:pgSz w:w="11906" w:h="16838" w:code="9"/>
      <w:pgMar w:top="1569" w:right="1418" w:bottom="1418" w:left="1418" w:header="142" w:footer="9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7BCFA0C" w14:textId="77777777" w:rsidR="00214DFB" w:rsidRDefault="00214DFB">
      <w:r>
        <w:separator/>
      </w:r>
    </w:p>
  </w:endnote>
  <w:endnote w:type="continuationSeparator" w:id="0">
    <w:p w14:paraId="1BB7BA49" w14:textId="77777777" w:rsidR="00214DFB" w:rsidRDefault="00214D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89B4E7" w14:textId="3F9C8966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5680" behindDoc="0" locked="0" layoutInCell="0" allowOverlap="1" wp14:anchorId="73611B32" wp14:editId="26A268D5">
          <wp:simplePos x="0" y="0"/>
          <wp:positionH relativeFrom="page">
            <wp:align>center</wp:align>
          </wp:positionH>
          <wp:positionV relativeFrom="page">
            <wp:posOffset>9973310</wp:posOffset>
          </wp:positionV>
          <wp:extent cx="7023735" cy="194310"/>
          <wp:effectExtent l="0" t="0" r="0" b="0"/>
          <wp:wrapNone/>
          <wp:docPr id="11" name="Obraz 37" descr="listownik-mono-Pomorskie-FE-UMWP-UE-EFSI-RPO2014-2020-2015-stop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7" descr="listownik-mono-Pomorskie-FE-UMWP-UE-EFSI-RPO2014-2020-2015-stop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23735" cy="194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0CFC5C" w14:textId="26E1A0C2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4656" behindDoc="0" locked="0" layoutInCell="0" allowOverlap="1" wp14:anchorId="64F014A0" wp14:editId="2B2789E3">
          <wp:simplePos x="0" y="0"/>
          <wp:positionH relativeFrom="page">
            <wp:posOffset>268605</wp:posOffset>
          </wp:positionH>
          <wp:positionV relativeFrom="page">
            <wp:posOffset>9779000</wp:posOffset>
          </wp:positionV>
          <wp:extent cx="7023735" cy="194310"/>
          <wp:effectExtent l="0" t="0" r="0" b="0"/>
          <wp:wrapNone/>
          <wp:docPr id="10" name="Obraz 39" descr="listownik-mono-Pomorskie-FE-UMWP-UE-EFSI-RPO2014-2020-2015-stop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9" descr="listownik-mono-Pomorskie-FE-UMWP-UE-EFSI-RPO2014-2020-2015-stop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23735" cy="194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B3A3E3F" w14:textId="6ACD8F4D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7728" behindDoc="0" locked="0" layoutInCell="1" allowOverlap="1" wp14:anchorId="69541D5B" wp14:editId="5AE6FEE5">
          <wp:simplePos x="0" y="0"/>
          <wp:positionH relativeFrom="column">
            <wp:posOffset>5522595</wp:posOffset>
          </wp:positionH>
          <wp:positionV relativeFrom="paragraph">
            <wp:posOffset>122555</wp:posOffset>
          </wp:positionV>
          <wp:extent cx="714375" cy="669290"/>
          <wp:effectExtent l="0" t="0" r="0" b="0"/>
          <wp:wrapNone/>
          <wp:docPr id="9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4375" cy="6692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472D526" w14:textId="0613DC7A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6704" behindDoc="0" locked="0" layoutInCell="1" allowOverlap="1" wp14:anchorId="5AF72717" wp14:editId="7A395F8F">
          <wp:simplePos x="0" y="0"/>
          <wp:positionH relativeFrom="column">
            <wp:posOffset>4246245</wp:posOffset>
          </wp:positionH>
          <wp:positionV relativeFrom="paragraph">
            <wp:posOffset>137160</wp:posOffset>
          </wp:positionV>
          <wp:extent cx="1047750" cy="339090"/>
          <wp:effectExtent l="0" t="0" r="0" b="0"/>
          <wp:wrapNone/>
          <wp:docPr id="8" name="Obraz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4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339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F625A2" w14:textId="77777777" w:rsidR="00214DFB" w:rsidRDefault="00214DFB">
      <w:r>
        <w:separator/>
      </w:r>
    </w:p>
  </w:footnote>
  <w:footnote w:type="continuationSeparator" w:id="0">
    <w:p w14:paraId="5DBE5C0C" w14:textId="77777777" w:rsidR="00214DFB" w:rsidRDefault="00214D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27D662" w14:textId="77777777" w:rsidR="00C20CD4" w:rsidRDefault="00C20CD4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D9ACD5" w14:textId="77777777" w:rsidR="00C20CD4" w:rsidRDefault="00C20CD4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182C92" w14:textId="7E666B12" w:rsidR="00C20CD4" w:rsidRDefault="00596EE3">
    <w:pPr>
      <w:pStyle w:val="Nagwek"/>
      <w:ind w:left="-1134"/>
    </w:pPr>
    <w:r>
      <w:rPr>
        <w:noProof/>
      </w:rPr>
      <w:drawing>
        <wp:inline distT="0" distB="0" distL="0" distR="0" wp14:anchorId="6F5D2F64" wp14:editId="45879B87">
          <wp:extent cx="7216140" cy="693420"/>
          <wp:effectExtent l="0" t="0" r="0" b="0"/>
          <wp:docPr id="39" name="Obraz 38" descr="C:\Users\mtwardokus\Desktop\Pasek FE(RPO)+RP+UMWP+UE(EFRR)-2018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8" descr="C:\Users\mtwardokus\Desktop\Pasek FE(RPO)+RP+UMWP+UE(EFRR)-2018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16140" cy="6934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019D7"/>
    <w:multiLevelType w:val="hybridMultilevel"/>
    <w:tmpl w:val="FB906134"/>
    <w:name w:val="WW8Num42"/>
    <w:lvl w:ilvl="0" w:tplc="0415000F">
      <w:start w:val="1"/>
      <w:numFmt w:val="decimal"/>
      <w:lvlText w:val="%1.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48509A6"/>
    <w:multiLevelType w:val="hybridMultilevel"/>
    <w:tmpl w:val="B0343EDE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5CE57B9"/>
    <w:multiLevelType w:val="hybridMultilevel"/>
    <w:tmpl w:val="2B56D6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38696A"/>
    <w:multiLevelType w:val="hybridMultilevel"/>
    <w:tmpl w:val="A71084A4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F7E32EB"/>
    <w:multiLevelType w:val="hybridMultilevel"/>
    <w:tmpl w:val="35DC8D94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4B8560A0"/>
    <w:multiLevelType w:val="hybridMultilevel"/>
    <w:tmpl w:val="4B264D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7B13E8"/>
    <w:multiLevelType w:val="hybridMultilevel"/>
    <w:tmpl w:val="65A83D3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9F78D4"/>
    <w:multiLevelType w:val="hybridMultilevel"/>
    <w:tmpl w:val="1DF24A1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904675"/>
    <w:multiLevelType w:val="hybridMultilevel"/>
    <w:tmpl w:val="CA00F062"/>
    <w:lvl w:ilvl="0" w:tplc="94701A02">
      <w:start w:val="1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ED18E9"/>
    <w:multiLevelType w:val="multilevel"/>
    <w:tmpl w:val="CF86F7F8"/>
    <w:lvl w:ilvl="0">
      <w:start w:val="1"/>
      <w:numFmt w:val="lowerLetter"/>
      <w:lvlText w:val="%1)"/>
      <w:lvlJc w:val="left"/>
      <w:pPr>
        <w:tabs>
          <w:tab w:val="num" w:pos="985"/>
        </w:tabs>
        <w:ind w:left="985" w:hanging="360"/>
      </w:pPr>
      <w:rPr>
        <w:b w:val="0"/>
        <w:lang w:eastAsia="zh-CN" w:bidi="hi-IN"/>
      </w:rPr>
    </w:lvl>
    <w:lvl w:ilvl="1">
      <w:start w:val="1"/>
      <w:numFmt w:val="lowerLetter"/>
      <w:lvlText w:val="%2)"/>
      <w:lvlJc w:val="left"/>
      <w:pPr>
        <w:tabs>
          <w:tab w:val="num" w:pos="1345"/>
        </w:tabs>
        <w:ind w:left="1345" w:hanging="360"/>
      </w:pPr>
    </w:lvl>
    <w:lvl w:ilvl="2">
      <w:start w:val="1"/>
      <w:numFmt w:val="lowerLetter"/>
      <w:lvlText w:val="%3)"/>
      <w:lvlJc w:val="left"/>
      <w:pPr>
        <w:tabs>
          <w:tab w:val="num" w:pos="1705"/>
        </w:tabs>
        <w:ind w:left="1705" w:hanging="360"/>
      </w:pPr>
    </w:lvl>
    <w:lvl w:ilvl="3">
      <w:start w:val="1"/>
      <w:numFmt w:val="lowerLetter"/>
      <w:lvlText w:val="%4)"/>
      <w:lvlJc w:val="left"/>
      <w:pPr>
        <w:tabs>
          <w:tab w:val="num" w:pos="2065"/>
        </w:tabs>
        <w:ind w:left="2065" w:hanging="360"/>
      </w:pPr>
    </w:lvl>
    <w:lvl w:ilvl="4">
      <w:start w:val="1"/>
      <w:numFmt w:val="lowerLetter"/>
      <w:lvlText w:val="%5)"/>
      <w:lvlJc w:val="left"/>
      <w:pPr>
        <w:tabs>
          <w:tab w:val="num" w:pos="2425"/>
        </w:tabs>
        <w:ind w:left="2425" w:hanging="360"/>
      </w:pPr>
    </w:lvl>
    <w:lvl w:ilvl="5">
      <w:start w:val="1"/>
      <w:numFmt w:val="lowerLetter"/>
      <w:lvlText w:val="%6)"/>
      <w:lvlJc w:val="left"/>
      <w:pPr>
        <w:tabs>
          <w:tab w:val="num" w:pos="2785"/>
        </w:tabs>
        <w:ind w:left="2785" w:hanging="360"/>
      </w:pPr>
    </w:lvl>
    <w:lvl w:ilvl="6">
      <w:start w:val="1"/>
      <w:numFmt w:val="lowerLetter"/>
      <w:lvlText w:val="%7)"/>
      <w:lvlJc w:val="left"/>
      <w:pPr>
        <w:tabs>
          <w:tab w:val="num" w:pos="3145"/>
        </w:tabs>
        <w:ind w:left="3145" w:hanging="360"/>
      </w:pPr>
    </w:lvl>
    <w:lvl w:ilvl="7">
      <w:start w:val="1"/>
      <w:numFmt w:val="lowerLetter"/>
      <w:lvlText w:val="%8)"/>
      <w:lvlJc w:val="left"/>
      <w:pPr>
        <w:tabs>
          <w:tab w:val="num" w:pos="3505"/>
        </w:tabs>
        <w:ind w:left="3505" w:hanging="360"/>
      </w:pPr>
    </w:lvl>
    <w:lvl w:ilvl="8">
      <w:start w:val="1"/>
      <w:numFmt w:val="lowerLetter"/>
      <w:lvlText w:val="%9)"/>
      <w:lvlJc w:val="left"/>
      <w:pPr>
        <w:tabs>
          <w:tab w:val="num" w:pos="3865"/>
        </w:tabs>
        <w:ind w:left="3865" w:hanging="360"/>
      </w:pPr>
    </w:lvl>
  </w:abstractNum>
  <w:abstractNum w:abstractNumId="10" w15:restartNumberingAfterBreak="0">
    <w:nsid w:val="6FF9688B"/>
    <w:multiLevelType w:val="hybridMultilevel"/>
    <w:tmpl w:val="EA2E6C20"/>
    <w:lvl w:ilvl="0" w:tplc="B56EC79C">
      <w:start w:val="1"/>
      <w:numFmt w:val="bullet"/>
      <w:lvlText w:val="−"/>
      <w:lvlJc w:val="left"/>
      <w:pPr>
        <w:ind w:left="84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1" w15:restartNumberingAfterBreak="0">
    <w:nsid w:val="75F804F9"/>
    <w:multiLevelType w:val="hybridMultilevel"/>
    <w:tmpl w:val="9CA609B0"/>
    <w:lvl w:ilvl="0" w:tplc="04150017">
      <w:start w:val="1"/>
      <w:numFmt w:val="lowerLetter"/>
      <w:lvlText w:val="%1)"/>
      <w:lvlJc w:val="left"/>
      <w:pPr>
        <w:ind w:left="1500" w:hanging="360"/>
      </w:pPr>
    </w:lvl>
    <w:lvl w:ilvl="1" w:tplc="0415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940" w:hanging="180"/>
      </w:pPr>
    </w:lvl>
    <w:lvl w:ilvl="3" w:tplc="0415000F" w:tentative="1">
      <w:start w:val="1"/>
      <w:numFmt w:val="decimal"/>
      <w:lvlText w:val="%4."/>
      <w:lvlJc w:val="left"/>
      <w:pPr>
        <w:ind w:left="3660" w:hanging="360"/>
      </w:pPr>
    </w:lvl>
    <w:lvl w:ilvl="4" w:tplc="04150019" w:tentative="1">
      <w:start w:val="1"/>
      <w:numFmt w:val="lowerLetter"/>
      <w:lvlText w:val="%5."/>
      <w:lvlJc w:val="left"/>
      <w:pPr>
        <w:ind w:left="4380" w:hanging="360"/>
      </w:pPr>
    </w:lvl>
    <w:lvl w:ilvl="5" w:tplc="0415001B" w:tentative="1">
      <w:start w:val="1"/>
      <w:numFmt w:val="lowerRoman"/>
      <w:lvlText w:val="%6."/>
      <w:lvlJc w:val="right"/>
      <w:pPr>
        <w:ind w:left="5100" w:hanging="180"/>
      </w:pPr>
    </w:lvl>
    <w:lvl w:ilvl="6" w:tplc="0415000F" w:tentative="1">
      <w:start w:val="1"/>
      <w:numFmt w:val="decimal"/>
      <w:lvlText w:val="%7."/>
      <w:lvlJc w:val="left"/>
      <w:pPr>
        <w:ind w:left="5820" w:hanging="360"/>
      </w:pPr>
    </w:lvl>
    <w:lvl w:ilvl="7" w:tplc="04150019" w:tentative="1">
      <w:start w:val="1"/>
      <w:numFmt w:val="lowerLetter"/>
      <w:lvlText w:val="%8."/>
      <w:lvlJc w:val="left"/>
      <w:pPr>
        <w:ind w:left="6540" w:hanging="360"/>
      </w:pPr>
    </w:lvl>
    <w:lvl w:ilvl="8" w:tplc="0415001B" w:tentative="1">
      <w:start w:val="1"/>
      <w:numFmt w:val="lowerRoman"/>
      <w:lvlText w:val="%9."/>
      <w:lvlJc w:val="right"/>
      <w:pPr>
        <w:ind w:left="7260" w:hanging="180"/>
      </w:pPr>
    </w:lvl>
  </w:abstractNum>
  <w:num w:numId="1">
    <w:abstractNumId w:val="2"/>
  </w:num>
  <w:num w:numId="2">
    <w:abstractNumId w:val="5"/>
  </w:num>
  <w:num w:numId="3">
    <w:abstractNumId w:val="10"/>
  </w:num>
  <w:num w:numId="4">
    <w:abstractNumId w:val="7"/>
  </w:num>
  <w:num w:numId="5">
    <w:abstractNumId w:val="8"/>
  </w:num>
  <w:num w:numId="6">
    <w:abstractNumId w:val="0"/>
  </w:num>
  <w:num w:numId="7">
    <w:abstractNumId w:val="1"/>
  </w:num>
  <w:num w:numId="8">
    <w:abstractNumId w:val="9"/>
  </w:num>
  <w:num w:numId="9">
    <w:abstractNumId w:val="4"/>
  </w:num>
  <w:num w:numId="10">
    <w:abstractNumId w:val="11"/>
  </w:num>
  <w:num w:numId="11">
    <w:abstractNumId w:val="6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784"/>
    <w:rsid w:val="000241B4"/>
    <w:rsid w:val="000F25AB"/>
    <w:rsid w:val="00126784"/>
    <w:rsid w:val="00214DFB"/>
    <w:rsid w:val="003161D9"/>
    <w:rsid w:val="00321A07"/>
    <w:rsid w:val="003652AC"/>
    <w:rsid w:val="00394BB9"/>
    <w:rsid w:val="00395383"/>
    <w:rsid w:val="004C578A"/>
    <w:rsid w:val="0051367E"/>
    <w:rsid w:val="0055619E"/>
    <w:rsid w:val="00596EE3"/>
    <w:rsid w:val="0086082F"/>
    <w:rsid w:val="009235ED"/>
    <w:rsid w:val="00955833"/>
    <w:rsid w:val="009F1BE1"/>
    <w:rsid w:val="00A01782"/>
    <w:rsid w:val="00A66F0A"/>
    <w:rsid w:val="00AA1846"/>
    <w:rsid w:val="00BE7951"/>
    <w:rsid w:val="00C20CD4"/>
    <w:rsid w:val="00C93F56"/>
    <w:rsid w:val="00CA4F73"/>
    <w:rsid w:val="00E933D9"/>
    <w:rsid w:val="00EC4EF0"/>
    <w:rsid w:val="00F51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DAB1AA4"/>
  <w15:chartTrackingRefBased/>
  <w15:docId w15:val="{8AE3A7D3-A3D4-45DB-AE81-7A029353A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Arial" w:hAnsi="Arial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semiHidden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semiHidden/>
    <w:pPr>
      <w:tabs>
        <w:tab w:val="center" w:pos="4536"/>
        <w:tab w:val="right" w:pos="9072"/>
      </w:tabs>
    </w:pPr>
  </w:style>
  <w:style w:type="paragraph" w:styleId="Tekstdymka">
    <w:name w:val="Balloon Text"/>
    <w:basedOn w:val="Normalny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rPr>
      <w:rFonts w:ascii="Segoe UI" w:hAnsi="Segoe UI" w:cs="Segoe UI"/>
      <w:sz w:val="18"/>
      <w:szCs w:val="18"/>
    </w:rPr>
  </w:style>
  <w:style w:type="character" w:styleId="Hipercze">
    <w:name w:val="Hyperlink"/>
    <w:semiHidden/>
    <w:unhideWhenUsed/>
    <w:rPr>
      <w:color w:val="0000FF"/>
      <w:u w:val="single"/>
    </w:rPr>
  </w:style>
  <w:style w:type="character" w:styleId="Pogrubienie">
    <w:name w:val="Strong"/>
    <w:qFormat/>
    <w:rPr>
      <w:b/>
      <w:bCs/>
    </w:rPr>
  </w:style>
  <w:style w:type="paragraph" w:styleId="Tekstpodstawowy">
    <w:name w:val="Body Text"/>
    <w:basedOn w:val="Normalny"/>
    <w:semiHidden/>
    <w:pPr>
      <w:widowControl w:val="0"/>
      <w:suppressAutoHyphens/>
      <w:spacing w:after="120"/>
    </w:pPr>
    <w:rPr>
      <w:rFonts w:ascii="Times New Roman" w:eastAsia="Lucida Sans Unicode" w:hAnsi="Times New Roman"/>
      <w:kern w:val="1"/>
      <w:lang w:eastAsia="zh-CN"/>
    </w:rPr>
  </w:style>
  <w:style w:type="character" w:customStyle="1" w:styleId="TekstpodstawowyZnak">
    <w:name w:val="Tekst podstawowy Znak"/>
    <w:rPr>
      <w:rFonts w:eastAsia="Lucida Sans Unicode"/>
      <w:kern w:val="1"/>
      <w:sz w:val="24"/>
      <w:szCs w:val="24"/>
      <w:lang w:eastAsia="zh-CN"/>
    </w:rPr>
  </w:style>
  <w:style w:type="paragraph" w:styleId="Akapitzlist">
    <w:name w:val="List Paragraph"/>
    <w:basedOn w:val="Normalny"/>
    <w:qFormat/>
    <w:pPr>
      <w:spacing w:after="200" w:line="276" w:lineRule="auto"/>
      <w:ind w:left="720" w:hanging="357"/>
      <w:contextualSpacing/>
      <w:jc w:val="both"/>
    </w:pPr>
    <w:rPr>
      <w:rFonts w:ascii="Calibri" w:eastAsia="Calibri" w:hAnsi="Calibri"/>
      <w:sz w:val="22"/>
      <w:szCs w:val="22"/>
      <w:lang w:eastAsia="en-US"/>
    </w:rPr>
  </w:style>
  <w:style w:type="character" w:styleId="Odwoaniedokomentarza">
    <w:name w:val="annotation reference"/>
    <w:semiHidden/>
    <w:rPr>
      <w:sz w:val="16"/>
      <w:szCs w:val="16"/>
    </w:rPr>
  </w:style>
  <w:style w:type="paragraph" w:styleId="Tekstkomentarza">
    <w:name w:val="annotation text"/>
    <w:basedOn w:val="Normalny"/>
    <w:link w:val="TekstkomentarzaZnak"/>
    <w:semiHidden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26784"/>
    <w:rPr>
      <w:b/>
      <w:bCs/>
    </w:rPr>
  </w:style>
  <w:style w:type="character" w:customStyle="1" w:styleId="TekstkomentarzaZnak">
    <w:name w:val="Tekst komentarza Znak"/>
    <w:link w:val="Tekstkomentarza"/>
    <w:semiHidden/>
    <w:rsid w:val="00126784"/>
    <w:rPr>
      <w:rFonts w:ascii="Arial" w:hAnsi="Arial"/>
    </w:rPr>
  </w:style>
  <w:style w:type="character" w:customStyle="1" w:styleId="TematkomentarzaZnak">
    <w:name w:val="Temat komentarza Znak"/>
    <w:link w:val="Tematkomentarza"/>
    <w:uiPriority w:val="99"/>
    <w:semiHidden/>
    <w:rsid w:val="00126784"/>
    <w:rPr>
      <w:rFonts w:ascii="Arial" w:hAnsi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2.xml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2.png"/><Relationship Id="rId2" Type="http://schemas.openxmlformats.org/officeDocument/2006/relationships/image" Target="media/image41.jpeg"/><Relationship Id="rId1" Type="http://schemas.openxmlformats.org/officeDocument/2006/relationships/image" Target="media/image3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twardokus\Desktop\listownik-Pomorskie-FE-UMWP-UE-EFRR-RPO2014-2020-2018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8565A1-4967-48CC-98C2-4C1AF6E7CA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listownik-Pomorskie-FE-UMWP-UE-EFRR-RPO2014-2020-2018</Template>
  <TotalTime>1</TotalTime>
  <Pages>29</Pages>
  <Words>4237</Words>
  <Characters>25422</Characters>
  <Application>Microsoft Office Word</Application>
  <DocSecurity>0</DocSecurity>
  <Lines>211</Lines>
  <Paragraphs>59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UMWP</Company>
  <LinksUpToDate>false</LinksUpToDate>
  <CharactersWithSpaces>29600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Twardokus Marcin</dc:creator>
  <cp:keywords/>
  <cp:lastModifiedBy>autor</cp:lastModifiedBy>
  <cp:revision>2</cp:revision>
  <cp:lastPrinted>2017-12-12T12:43:00Z</cp:lastPrinted>
  <dcterms:created xsi:type="dcterms:W3CDTF">2019-08-02T09:17:00Z</dcterms:created>
  <dcterms:modified xsi:type="dcterms:W3CDTF">2019-08-02T09:17:00Z</dcterms:modified>
</cp:coreProperties>
</file>